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E7B36" w14:textId="11054944" w:rsidR="000456B5" w:rsidRPr="00F3554C" w:rsidRDefault="000456B5" w:rsidP="0079243E">
      <w:pPr>
        <w:spacing w:before="100" w:beforeAutospacing="1" w:after="100" w:afterAutospacing="1"/>
        <w:rPr>
          <w:rFonts w:eastAsia="PMingLiU"/>
          <w:b/>
          <w:sz w:val="28"/>
          <w:szCs w:val="30"/>
        </w:rPr>
      </w:pPr>
      <w:bookmarkStart w:id="0" w:name="_GoBack"/>
      <w:bookmarkEnd w:id="0"/>
      <w:r w:rsidRPr="00F3554C">
        <w:rPr>
          <w:rFonts w:eastAsia="PMingLiU"/>
          <w:b/>
          <w:sz w:val="28"/>
          <w:szCs w:val="30"/>
        </w:rPr>
        <w:t>Press Release (for immediate release)</w:t>
      </w:r>
    </w:p>
    <w:p w14:paraId="51202776" w14:textId="5F410DE4" w:rsidR="00684621" w:rsidRDefault="00015AE2" w:rsidP="00726FAC">
      <w:pPr>
        <w:spacing w:before="100" w:beforeAutospacing="1" w:after="100" w:afterAutospacing="1"/>
        <w:jc w:val="center"/>
        <w:rPr>
          <w:rFonts w:eastAsia="PMingLiU"/>
          <w:b/>
          <w:sz w:val="28"/>
          <w:szCs w:val="30"/>
        </w:rPr>
      </w:pPr>
      <w:r>
        <w:rPr>
          <w:rFonts w:eastAsia="PMingLiU"/>
          <w:b/>
          <w:sz w:val="28"/>
          <w:szCs w:val="30"/>
        </w:rPr>
        <w:t>China FDA Approves</w:t>
      </w:r>
      <w:r w:rsidR="00F40811">
        <w:rPr>
          <w:rFonts w:eastAsia="PMingLiU"/>
          <w:b/>
          <w:sz w:val="28"/>
          <w:szCs w:val="30"/>
        </w:rPr>
        <w:t xml:space="preserve"> New Once-Weekly</w:t>
      </w:r>
      <w:r>
        <w:rPr>
          <w:rFonts w:eastAsia="PMingLiU"/>
          <w:b/>
          <w:sz w:val="28"/>
          <w:szCs w:val="30"/>
        </w:rPr>
        <w:t xml:space="preserve"> </w:t>
      </w:r>
      <w:r w:rsidR="00726FAC" w:rsidRPr="006848FF">
        <w:rPr>
          <w:rFonts w:eastAsia="PMingLiU"/>
          <w:b/>
          <w:sz w:val="28"/>
          <w:szCs w:val="30"/>
        </w:rPr>
        <w:t>Bydureon®</w:t>
      </w:r>
      <w:r w:rsidR="00684621">
        <w:rPr>
          <w:rFonts w:eastAsia="PMingLiU"/>
          <w:b/>
          <w:sz w:val="28"/>
          <w:szCs w:val="30"/>
        </w:rPr>
        <w:t xml:space="preserve"> to Improve Glycemic Control in Patients with Type-2 Diabetes</w:t>
      </w:r>
      <w:r w:rsidR="00F40811">
        <w:rPr>
          <w:rFonts w:eastAsia="PMingLiU"/>
          <w:b/>
          <w:sz w:val="28"/>
          <w:szCs w:val="30"/>
        </w:rPr>
        <w:t xml:space="preserve"> </w:t>
      </w:r>
    </w:p>
    <w:p w14:paraId="66AC3D1B" w14:textId="154BFFFB" w:rsidR="00726FAC" w:rsidRDefault="00684621" w:rsidP="00726FAC">
      <w:pPr>
        <w:spacing w:before="100" w:beforeAutospacing="1" w:after="100" w:afterAutospacing="1"/>
        <w:jc w:val="center"/>
        <w:rPr>
          <w:rFonts w:eastAsiaTheme="minorEastAsia"/>
          <w:b/>
          <w:sz w:val="28"/>
          <w:szCs w:val="30"/>
          <w:lang w:eastAsia="zh-CN"/>
        </w:rPr>
      </w:pPr>
      <w:r>
        <w:rPr>
          <w:rFonts w:eastAsia="PMingLiU"/>
          <w:b/>
          <w:sz w:val="28"/>
          <w:szCs w:val="30"/>
        </w:rPr>
        <w:t xml:space="preserve">Bydureon is </w:t>
      </w:r>
      <w:r w:rsidR="00726FAC" w:rsidRPr="006848FF">
        <w:rPr>
          <w:rFonts w:eastAsia="PMingLiU"/>
          <w:b/>
          <w:sz w:val="28"/>
          <w:szCs w:val="30"/>
        </w:rPr>
        <w:t xml:space="preserve">the first </w:t>
      </w:r>
      <w:r w:rsidR="009077B8">
        <w:rPr>
          <w:rFonts w:eastAsia="PMingLiU"/>
          <w:b/>
          <w:sz w:val="28"/>
          <w:szCs w:val="30"/>
        </w:rPr>
        <w:t xml:space="preserve">and only </w:t>
      </w:r>
      <w:r>
        <w:rPr>
          <w:rFonts w:eastAsia="PMingLiU"/>
          <w:b/>
          <w:sz w:val="28"/>
          <w:szCs w:val="30"/>
        </w:rPr>
        <w:t>approved</w:t>
      </w:r>
      <w:r w:rsidR="00726FAC" w:rsidRPr="006848FF">
        <w:rPr>
          <w:rFonts w:eastAsia="PMingLiU"/>
          <w:b/>
          <w:sz w:val="28"/>
          <w:szCs w:val="30"/>
        </w:rPr>
        <w:t xml:space="preserve"> </w:t>
      </w:r>
      <w:r w:rsidR="007D6777">
        <w:rPr>
          <w:rFonts w:eastAsia="PMingLiU"/>
          <w:b/>
          <w:sz w:val="28"/>
          <w:szCs w:val="30"/>
        </w:rPr>
        <w:t>g</w:t>
      </w:r>
      <w:r w:rsidR="007D6777" w:rsidRPr="007D6777">
        <w:rPr>
          <w:rFonts w:eastAsia="PMingLiU"/>
          <w:b/>
          <w:sz w:val="28"/>
          <w:szCs w:val="30"/>
        </w:rPr>
        <w:t xml:space="preserve">lucagon-like peptide-1 (GLP-1) receptor agonist </w:t>
      </w:r>
      <w:r w:rsidR="00726FAC" w:rsidRPr="006848FF">
        <w:rPr>
          <w:rFonts w:eastAsia="PMingLiU"/>
          <w:b/>
          <w:sz w:val="28"/>
          <w:szCs w:val="30"/>
        </w:rPr>
        <w:t xml:space="preserve">in China to be administered </w:t>
      </w:r>
      <w:r w:rsidR="00726FAC" w:rsidRPr="00A12DBC">
        <w:rPr>
          <w:rFonts w:eastAsia="PMingLiU"/>
          <w:b/>
          <w:sz w:val="28"/>
          <w:szCs w:val="30"/>
        </w:rPr>
        <w:t>once-weekly</w:t>
      </w:r>
      <w:r w:rsidR="00726FAC" w:rsidDel="00726FAC">
        <w:rPr>
          <w:rFonts w:eastAsia="PMingLiU"/>
          <w:b/>
          <w:sz w:val="28"/>
          <w:szCs w:val="30"/>
        </w:rPr>
        <w:t xml:space="preserve"> </w:t>
      </w:r>
    </w:p>
    <w:p w14:paraId="4E6961BD" w14:textId="4DDA5FED" w:rsidR="00CE69EC" w:rsidRDefault="00E03C3A" w:rsidP="003D58C1">
      <w:pPr>
        <w:spacing w:before="100" w:beforeAutospacing="1" w:after="100" w:afterAutospacing="1"/>
        <w:ind w:firstLineChars="200" w:firstLine="420"/>
        <w:rPr>
          <w:rFonts w:eastAsiaTheme="minorEastAsia"/>
          <w:lang w:eastAsia="zh-CN"/>
        </w:rPr>
      </w:pPr>
      <w:r>
        <w:rPr>
          <w:rFonts w:eastAsiaTheme="minorEastAsia" w:hint="eastAsia"/>
          <w:lang w:eastAsia="zh-CN"/>
        </w:rPr>
        <w:t>Janu</w:t>
      </w:r>
      <w:r w:rsidRPr="00E03C3A">
        <w:rPr>
          <w:rFonts w:eastAsia="PMingLiU" w:hint="eastAsia"/>
        </w:rPr>
        <w:t>ary 3</w:t>
      </w:r>
      <w:r>
        <w:rPr>
          <w:rFonts w:eastAsia="PMingLiU"/>
        </w:rPr>
        <w:t>, 201</w:t>
      </w:r>
      <w:r w:rsidRPr="00E03C3A">
        <w:rPr>
          <w:rFonts w:eastAsia="PMingLiU" w:hint="eastAsia"/>
        </w:rPr>
        <w:t>8</w:t>
      </w:r>
      <w:r w:rsidR="00092C1F" w:rsidRPr="00F3554C">
        <w:rPr>
          <w:rFonts w:eastAsia="PMingLiU"/>
        </w:rPr>
        <w:t>, Shanghai, 3Sbio Inc. (01530.HK) annou</w:t>
      </w:r>
      <w:r w:rsidR="005E731D" w:rsidRPr="00F3554C">
        <w:rPr>
          <w:rFonts w:eastAsia="PMingLiU"/>
        </w:rPr>
        <w:t>n</w:t>
      </w:r>
      <w:r w:rsidR="00092C1F" w:rsidRPr="00F3554C">
        <w:rPr>
          <w:rFonts w:eastAsia="PMingLiU"/>
        </w:rPr>
        <w:t xml:space="preserve">ced today that China's first </w:t>
      </w:r>
      <w:r w:rsidR="0060027F" w:rsidRPr="0079243E">
        <w:rPr>
          <w:bCs/>
          <w:color w:val="222222"/>
          <w:szCs w:val="21"/>
          <w:shd w:val="clear" w:color="auto" w:fill="FFFFFF"/>
        </w:rPr>
        <w:t>Glucagon-like peptide-1</w:t>
      </w:r>
      <w:r w:rsidR="0060027F" w:rsidRPr="00F3554C">
        <w:rPr>
          <w:rFonts w:eastAsia="PMingLiU"/>
        </w:rPr>
        <w:t xml:space="preserve"> </w:t>
      </w:r>
      <w:r w:rsidR="007F165D" w:rsidRPr="00F3554C">
        <w:rPr>
          <w:rFonts w:eastAsia="PMingLiU"/>
        </w:rPr>
        <w:t>(</w:t>
      </w:r>
      <w:r w:rsidR="00092C1F" w:rsidRPr="00F3554C">
        <w:rPr>
          <w:rFonts w:eastAsia="PMingLiU"/>
        </w:rPr>
        <w:t>GLP-1</w:t>
      </w:r>
      <w:r w:rsidR="007F165D" w:rsidRPr="00F3554C">
        <w:rPr>
          <w:rFonts w:eastAsia="PMingLiU"/>
        </w:rPr>
        <w:t>)</w:t>
      </w:r>
      <w:r w:rsidR="00092C1F" w:rsidRPr="00F3554C">
        <w:rPr>
          <w:rFonts w:eastAsia="PMingLiU"/>
        </w:rPr>
        <w:t xml:space="preserve"> receptor agonist weekly preparation Bydureon</w:t>
      </w:r>
      <w:r w:rsidR="00092C1F" w:rsidRPr="00F3554C">
        <w:rPr>
          <w:rFonts w:eastAsia="PMingLiU"/>
          <w:vertAlign w:val="superscript"/>
        </w:rPr>
        <w:t>®</w:t>
      </w:r>
      <w:r w:rsidR="00092C1F" w:rsidRPr="00F3554C">
        <w:rPr>
          <w:rFonts w:eastAsia="PMingLiU"/>
        </w:rPr>
        <w:t xml:space="preserve"> </w:t>
      </w:r>
      <w:r w:rsidR="005E731D" w:rsidRPr="00F3554C">
        <w:rPr>
          <w:rFonts w:eastAsia="PMingLiU"/>
        </w:rPr>
        <w:t>(</w:t>
      </w:r>
      <w:r w:rsidR="00092C1F" w:rsidRPr="00F3554C">
        <w:rPr>
          <w:rFonts w:eastAsia="PMingLiU"/>
        </w:rPr>
        <w:t xml:space="preserve">generic name </w:t>
      </w:r>
      <w:r w:rsidR="000B53DB">
        <w:rPr>
          <w:rFonts w:eastAsiaTheme="minorEastAsia" w:hint="eastAsia"/>
          <w:lang w:eastAsia="zh-CN"/>
        </w:rPr>
        <w:t>E</w:t>
      </w:r>
      <w:r w:rsidR="000B53DB" w:rsidRPr="00A12DBC">
        <w:rPr>
          <w:rFonts w:eastAsia="PMingLiU"/>
        </w:rPr>
        <w:t xml:space="preserve">xenatide </w:t>
      </w:r>
      <w:r w:rsidR="000B53DB">
        <w:rPr>
          <w:rFonts w:eastAsiaTheme="minorEastAsia" w:hint="eastAsia"/>
          <w:lang w:eastAsia="zh-CN"/>
        </w:rPr>
        <w:t>M</w:t>
      </w:r>
      <w:r w:rsidR="000B53DB" w:rsidRPr="00A12DBC">
        <w:rPr>
          <w:rFonts w:eastAsia="PMingLiU"/>
        </w:rPr>
        <w:t>icrosphere</w:t>
      </w:r>
      <w:r w:rsidR="00092C1F" w:rsidRPr="00F3554C">
        <w:rPr>
          <w:rFonts w:eastAsia="PMingLiU"/>
        </w:rPr>
        <w:t xml:space="preserve"> for injection</w:t>
      </w:r>
      <w:r w:rsidR="005E731D" w:rsidRPr="00F3554C">
        <w:rPr>
          <w:rFonts w:eastAsia="PMingLiU"/>
        </w:rPr>
        <w:t>)</w:t>
      </w:r>
      <w:r w:rsidR="00092C1F" w:rsidRPr="00F3554C">
        <w:rPr>
          <w:rFonts w:eastAsia="PMingLiU"/>
        </w:rPr>
        <w:t xml:space="preserve"> has been</w:t>
      </w:r>
      <w:r w:rsidR="007F165D" w:rsidRPr="00F3554C">
        <w:rPr>
          <w:rFonts w:eastAsia="PMingLiU"/>
        </w:rPr>
        <w:t xml:space="preserve"> formally</w:t>
      </w:r>
      <w:r w:rsidR="00092C1F" w:rsidRPr="00F3554C">
        <w:rPr>
          <w:rFonts w:eastAsia="PMingLiU"/>
        </w:rPr>
        <w:t xml:space="preserve"> </w:t>
      </w:r>
      <w:r w:rsidR="007F165D" w:rsidRPr="00F3554C">
        <w:rPr>
          <w:rFonts w:eastAsia="PMingLiU"/>
        </w:rPr>
        <w:t xml:space="preserve">approved </w:t>
      </w:r>
      <w:r w:rsidR="00092C1F" w:rsidRPr="00F3554C">
        <w:rPr>
          <w:rFonts w:eastAsia="PMingLiU"/>
        </w:rPr>
        <w:t>by China Food and Drug Administration (CFDA)</w:t>
      </w:r>
      <w:r w:rsidR="007F165D" w:rsidRPr="00F3554C">
        <w:rPr>
          <w:rFonts w:eastAsia="PMingLiU"/>
        </w:rPr>
        <w:t xml:space="preserve">, </w:t>
      </w:r>
      <w:r w:rsidR="00B56932">
        <w:rPr>
          <w:rFonts w:eastAsia="PMingLiU"/>
        </w:rPr>
        <w:t>as a new treatment option to improve glycemic control for patients with type 2 diabetes.</w:t>
      </w:r>
    </w:p>
    <w:p w14:paraId="7E12D8C5" w14:textId="3FEA5DBE" w:rsidR="00E03C3A" w:rsidRPr="00E03C3A" w:rsidRDefault="00E03C3A" w:rsidP="00E03C3A">
      <w:pPr>
        <w:spacing w:before="100" w:beforeAutospacing="1" w:after="100" w:afterAutospacing="1"/>
        <w:ind w:firstLineChars="200" w:firstLine="420"/>
        <w:rPr>
          <w:rFonts w:eastAsiaTheme="minorEastAsia"/>
          <w:lang w:eastAsia="zh-CN"/>
        </w:rPr>
      </w:pPr>
      <w:r w:rsidRPr="00F3554C">
        <w:rPr>
          <w:rFonts w:eastAsia="PMingLiU"/>
        </w:rPr>
        <w:t xml:space="preserve">As the first and currently the only </w:t>
      </w:r>
      <w:r w:rsidR="00B56932">
        <w:rPr>
          <w:rFonts w:eastAsia="PMingLiU"/>
        </w:rPr>
        <w:t>GLP-1</w:t>
      </w:r>
      <w:r w:rsidR="00B56932" w:rsidRPr="00A12DBC">
        <w:rPr>
          <w:rFonts w:eastAsia="PMingLiU"/>
        </w:rPr>
        <w:t xml:space="preserve"> </w:t>
      </w:r>
      <w:r w:rsidR="00B56932">
        <w:rPr>
          <w:rFonts w:eastAsia="PMingLiU"/>
        </w:rPr>
        <w:t>medicine</w:t>
      </w:r>
      <w:r w:rsidR="00B56932" w:rsidRPr="00F3554C">
        <w:rPr>
          <w:rFonts w:eastAsia="PMingLiU"/>
        </w:rPr>
        <w:t xml:space="preserve"> </w:t>
      </w:r>
      <w:r w:rsidRPr="00F3554C">
        <w:rPr>
          <w:rFonts w:eastAsia="PMingLiU"/>
        </w:rPr>
        <w:t xml:space="preserve">in China to be administered once-weekly, </w:t>
      </w:r>
      <w:r w:rsidRPr="006848FF">
        <w:rPr>
          <w:rFonts w:eastAsia="PMingLiU"/>
        </w:rPr>
        <w:t xml:space="preserve">exenatide microsphere </w:t>
      </w:r>
      <w:r>
        <w:rPr>
          <w:rFonts w:hint="eastAsia"/>
          <w:lang w:eastAsia="zh-CN"/>
        </w:rPr>
        <w:t xml:space="preserve">can </w:t>
      </w:r>
      <w:r>
        <w:t xml:space="preserve">reduce </w:t>
      </w:r>
      <w:r w:rsidRPr="006848FF">
        <w:t>the frequency of dosing</w:t>
      </w:r>
      <w:r w:rsidRPr="00A12DBC">
        <w:t>,</w:t>
      </w:r>
      <w:r>
        <w:rPr>
          <w:rFonts w:hint="eastAsia"/>
          <w:lang w:eastAsia="zh-CN"/>
        </w:rPr>
        <w:t xml:space="preserve"> </w:t>
      </w:r>
      <w:r w:rsidRPr="00F3554C">
        <w:t xml:space="preserve">reduce gastrointestinal adverse effects </w:t>
      </w:r>
      <w:r>
        <w:rPr>
          <w:rFonts w:hint="eastAsia"/>
          <w:lang w:eastAsia="zh-CN"/>
        </w:rPr>
        <w:t xml:space="preserve">and increase drug stability and improve patient compliance by </w:t>
      </w:r>
      <w:r w:rsidRPr="00A12DBC">
        <w:rPr>
          <w:rFonts w:eastAsia="PMingLiU"/>
        </w:rPr>
        <w:t xml:space="preserve">continuing to provide steady-state levels of exenatide with sustained release microsphere technology, which will provide a new treatment option for the majority of patients with type 2 diabetes in China. </w:t>
      </w:r>
    </w:p>
    <w:p w14:paraId="62CDBB72" w14:textId="27B05DD7" w:rsidR="00644953" w:rsidRPr="0079243E" w:rsidRDefault="002F2748" w:rsidP="003D58C1">
      <w:pPr>
        <w:spacing w:before="100" w:beforeAutospacing="1" w:after="100" w:afterAutospacing="1"/>
        <w:ind w:firstLineChars="200" w:firstLine="420"/>
      </w:pPr>
      <w:r w:rsidRPr="00F3554C">
        <w:rPr>
          <w:rFonts w:eastAsia="PMingLiU"/>
        </w:rPr>
        <w:t xml:space="preserve">At present, </w:t>
      </w:r>
      <w:r w:rsidRPr="0079243E">
        <w:rPr>
          <w:bCs/>
          <w:color w:val="222222"/>
          <w:szCs w:val="21"/>
          <w:shd w:val="clear" w:color="auto" w:fill="FFFFFF"/>
        </w:rPr>
        <w:t xml:space="preserve">the </w:t>
      </w:r>
      <w:r w:rsidRPr="00F3554C">
        <w:rPr>
          <w:rFonts w:eastAsia="PMingLiU"/>
        </w:rPr>
        <w:t>GLP-1 receptor agonist weekly preparation has been launched in markets such as the U</w:t>
      </w:r>
      <w:r w:rsidR="0037086A" w:rsidRPr="00F3554C">
        <w:rPr>
          <w:rFonts w:eastAsia="PMingLiU"/>
        </w:rPr>
        <w:t>nited States</w:t>
      </w:r>
      <w:r w:rsidRPr="00F3554C">
        <w:rPr>
          <w:rFonts w:eastAsia="PMingLiU"/>
        </w:rPr>
        <w:t xml:space="preserve">, Europe, </w:t>
      </w:r>
      <w:r w:rsidR="00E03C3A">
        <w:rPr>
          <w:rFonts w:eastAsiaTheme="minorEastAsia" w:hint="eastAsia"/>
          <w:lang w:eastAsia="zh-CN"/>
        </w:rPr>
        <w:t xml:space="preserve">Japan, </w:t>
      </w:r>
      <w:r w:rsidRPr="00F3554C">
        <w:rPr>
          <w:rFonts w:eastAsia="PMingLiU"/>
        </w:rPr>
        <w:t xml:space="preserve">South Korea, Hong Kong and Taiwan, </w:t>
      </w:r>
      <w:r w:rsidR="003F0B5E" w:rsidRPr="00F3554C">
        <w:rPr>
          <w:rFonts w:eastAsia="PMingLiU"/>
        </w:rPr>
        <w:t xml:space="preserve">and has </w:t>
      </w:r>
      <w:r w:rsidR="00CE69EC" w:rsidRPr="00F3554C">
        <w:rPr>
          <w:rFonts w:eastAsia="PMingLiU"/>
        </w:rPr>
        <w:t xml:space="preserve">good safety </w:t>
      </w:r>
      <w:r w:rsidR="00B56932">
        <w:rPr>
          <w:rFonts w:eastAsiaTheme="minorEastAsia"/>
          <w:lang w:eastAsia="zh-CN"/>
        </w:rPr>
        <w:t>as demonstrated in</w:t>
      </w:r>
      <w:r w:rsidR="00B56932">
        <w:rPr>
          <w:rFonts w:eastAsiaTheme="minorEastAsia" w:hint="eastAsia"/>
          <w:lang w:eastAsia="zh-CN"/>
        </w:rPr>
        <w:t xml:space="preserve"> </w:t>
      </w:r>
      <w:r w:rsidR="003F0B5E" w:rsidRPr="00F3554C">
        <w:rPr>
          <w:rFonts w:eastAsia="PMingLiU"/>
        </w:rPr>
        <w:t>the clinical experience</w:t>
      </w:r>
      <w:r w:rsidRPr="00F3554C">
        <w:rPr>
          <w:rFonts w:eastAsia="PMingLiU"/>
        </w:rPr>
        <w:t xml:space="preserve"> </w:t>
      </w:r>
      <w:r w:rsidR="00CE69EC">
        <w:rPr>
          <w:rFonts w:eastAsiaTheme="minorEastAsia" w:hint="eastAsia"/>
          <w:lang w:eastAsia="zh-CN"/>
        </w:rPr>
        <w:t>for patients</w:t>
      </w:r>
      <w:r w:rsidR="00B56932">
        <w:rPr>
          <w:rFonts w:eastAsiaTheme="minorEastAsia"/>
          <w:lang w:eastAsia="zh-CN"/>
        </w:rPr>
        <w:t xml:space="preserve"> </w:t>
      </w:r>
      <w:r w:rsidR="004771F1" w:rsidRPr="00F3554C">
        <w:rPr>
          <w:rFonts w:eastAsia="PMingLiU"/>
        </w:rPr>
        <w:t>with type 2 diabetes</w:t>
      </w:r>
      <w:r w:rsidR="003F0B5E" w:rsidRPr="00F3554C">
        <w:rPr>
          <w:rFonts w:eastAsia="PMingLiU"/>
        </w:rPr>
        <w:t>.</w:t>
      </w:r>
    </w:p>
    <w:p w14:paraId="1BE3EE7B" w14:textId="537DF026" w:rsidR="005F71D6" w:rsidRPr="00F3554C" w:rsidRDefault="00816C5E" w:rsidP="00B92E4A">
      <w:pPr>
        <w:spacing w:before="100" w:beforeAutospacing="1" w:after="100" w:afterAutospacing="1"/>
        <w:rPr>
          <w:rFonts w:eastAsia="PMingLiU"/>
          <w:b/>
        </w:rPr>
      </w:pPr>
      <w:r w:rsidRPr="00F3554C">
        <w:rPr>
          <w:rFonts w:eastAsia="PMingLiU"/>
          <w:b/>
        </w:rPr>
        <w:t>China's diabetes management faces enormous challenges</w:t>
      </w:r>
    </w:p>
    <w:p w14:paraId="4892CEC6" w14:textId="1E45B9DF" w:rsidR="005F71D6" w:rsidRPr="00E03C3A" w:rsidRDefault="000A06AE" w:rsidP="00E03C3A">
      <w:pPr>
        <w:pStyle w:val="a6"/>
        <w:ind w:firstLineChars="200" w:firstLine="420"/>
        <w:rPr>
          <w:rFonts w:eastAsia="PMingLiU"/>
          <w:kern w:val="2"/>
          <w:sz w:val="21"/>
          <w:szCs w:val="24"/>
          <w:lang w:val="en-US"/>
        </w:rPr>
      </w:pPr>
      <w:r w:rsidRPr="00E03C3A">
        <w:rPr>
          <w:rFonts w:eastAsia="PMingLiU"/>
          <w:kern w:val="2"/>
          <w:sz w:val="21"/>
          <w:szCs w:val="24"/>
          <w:lang w:val="en-US"/>
        </w:rPr>
        <w:t xml:space="preserve">With the social and economic development and </w:t>
      </w:r>
      <w:r w:rsidR="00D95B45" w:rsidRPr="00E03C3A">
        <w:rPr>
          <w:rFonts w:eastAsia="PMingLiU"/>
          <w:kern w:val="2"/>
          <w:sz w:val="21"/>
          <w:szCs w:val="24"/>
          <w:lang w:val="en-US"/>
        </w:rPr>
        <w:t xml:space="preserve">change in </w:t>
      </w:r>
      <w:r w:rsidRPr="00E03C3A">
        <w:rPr>
          <w:rFonts w:eastAsia="PMingLiU"/>
          <w:kern w:val="2"/>
          <w:sz w:val="21"/>
          <w:szCs w:val="24"/>
          <w:lang w:val="en-US"/>
        </w:rPr>
        <w:t>people's lifestyle, diabetes is increasingly becoming a global chronic disease that poses serious threats to human health, the prevalence rate of which</w:t>
      </w:r>
      <w:r w:rsidR="009C1757" w:rsidRPr="00E03C3A">
        <w:rPr>
          <w:rFonts w:eastAsia="PMingLiU"/>
          <w:kern w:val="2"/>
          <w:sz w:val="21"/>
          <w:szCs w:val="24"/>
          <w:lang w:val="en-US"/>
        </w:rPr>
        <w:t xml:space="preserve"> in China</w:t>
      </w:r>
      <w:r w:rsidRPr="00E03C3A">
        <w:rPr>
          <w:rFonts w:eastAsia="PMingLiU"/>
          <w:kern w:val="2"/>
          <w:sz w:val="21"/>
          <w:szCs w:val="24"/>
          <w:lang w:val="en-US"/>
        </w:rPr>
        <w:t xml:space="preserve"> is rapidly rising</w:t>
      </w:r>
      <w:r w:rsidR="0007086F" w:rsidRPr="00E03C3A">
        <w:rPr>
          <w:rFonts w:eastAsia="PMingLiU" w:hint="eastAsia"/>
          <w:kern w:val="2"/>
          <w:sz w:val="21"/>
          <w:szCs w:val="24"/>
          <w:lang w:val="en-US"/>
        </w:rPr>
        <w:t xml:space="preserve"> </w:t>
      </w:r>
      <w:r w:rsidR="0007086F" w:rsidRPr="00E03C3A">
        <w:rPr>
          <w:rFonts w:eastAsia="PMingLiU"/>
          <w:kern w:val="2"/>
          <w:sz w:val="21"/>
          <w:szCs w:val="24"/>
          <w:lang w:val="en-US"/>
        </w:rPr>
        <w:t>throughout the world</w:t>
      </w:r>
      <w:r w:rsidRPr="00E03C3A">
        <w:rPr>
          <w:rFonts w:eastAsia="PMingLiU"/>
          <w:kern w:val="2"/>
          <w:sz w:val="21"/>
          <w:szCs w:val="24"/>
          <w:lang w:val="en-US"/>
        </w:rPr>
        <w:t>. The incidence of diabetes in our country is even soaring, the affected population has reached 114 million, and showed a trend of development</w:t>
      </w:r>
      <w:r w:rsidR="00D95B45" w:rsidRPr="00E03C3A">
        <w:rPr>
          <w:rFonts w:eastAsia="PMingLiU"/>
          <w:kern w:val="2"/>
          <w:sz w:val="21"/>
          <w:szCs w:val="24"/>
          <w:lang w:val="en-US"/>
        </w:rPr>
        <w:t xml:space="preserve"> in younger patients</w:t>
      </w:r>
      <w:r w:rsidRPr="00E03C3A">
        <w:rPr>
          <w:rFonts w:eastAsia="PMingLiU"/>
          <w:kern w:val="2"/>
          <w:sz w:val="21"/>
          <w:szCs w:val="24"/>
          <w:lang w:val="en-US"/>
        </w:rPr>
        <w:t>. China has become "the world's largest diabetes country".</w:t>
      </w:r>
    </w:p>
    <w:p w14:paraId="488E7CB4" w14:textId="77777777" w:rsidR="000E0C34" w:rsidRPr="00E03C3A" w:rsidRDefault="000E0C34" w:rsidP="00E03C3A">
      <w:pPr>
        <w:pStyle w:val="a6"/>
        <w:ind w:firstLineChars="200" w:firstLine="420"/>
        <w:rPr>
          <w:rFonts w:eastAsia="PMingLiU"/>
          <w:kern w:val="2"/>
          <w:sz w:val="21"/>
          <w:szCs w:val="24"/>
          <w:lang w:val="en-US"/>
        </w:rPr>
      </w:pPr>
    </w:p>
    <w:p w14:paraId="3056D95E" w14:textId="5A1573D9" w:rsidR="004218B6" w:rsidRPr="00E03C3A" w:rsidRDefault="0085217E" w:rsidP="00E03C3A">
      <w:pPr>
        <w:pStyle w:val="a6"/>
        <w:ind w:firstLineChars="200" w:firstLine="420"/>
        <w:rPr>
          <w:rFonts w:eastAsia="PMingLiU"/>
          <w:kern w:val="2"/>
          <w:sz w:val="21"/>
          <w:szCs w:val="24"/>
          <w:lang w:val="en-US"/>
        </w:rPr>
      </w:pPr>
      <w:bookmarkStart w:id="1" w:name="OLE_LINK18"/>
      <w:bookmarkEnd w:id="1"/>
      <w:r w:rsidRPr="00E03C3A">
        <w:rPr>
          <w:rFonts w:eastAsia="PMingLiU"/>
          <w:kern w:val="2"/>
          <w:sz w:val="21"/>
          <w:szCs w:val="24"/>
          <w:lang w:val="en-US"/>
        </w:rPr>
        <w:t xml:space="preserve">According to the data of epidemiological investigation of diabetes in China posted by JAMA in 2017, the latest prevalence rates of diabetes and pre-diabetes in our country were 10.9% and 35.7%. Among patients receiving </w:t>
      </w:r>
      <w:r w:rsidR="006F05A4" w:rsidRPr="00E03C3A">
        <w:rPr>
          <w:rFonts w:eastAsia="PMingLiU"/>
          <w:kern w:val="2"/>
          <w:sz w:val="21"/>
          <w:szCs w:val="24"/>
          <w:lang w:val="en-US"/>
        </w:rPr>
        <w:t>hypoglycaemic</w:t>
      </w:r>
      <w:r w:rsidRPr="00E03C3A">
        <w:rPr>
          <w:rFonts w:eastAsia="PMingLiU"/>
          <w:kern w:val="2"/>
          <w:sz w:val="21"/>
          <w:szCs w:val="24"/>
          <w:lang w:val="en-US"/>
        </w:rPr>
        <w:t xml:space="preserve"> therapy, blood glucose compliance rate is only 49.2</w:t>
      </w:r>
      <w:r w:rsidRPr="00E03C3A">
        <w:rPr>
          <w:rFonts w:eastAsia="PMingLiU" w:hint="eastAsia"/>
          <w:kern w:val="2"/>
          <w:sz w:val="21"/>
          <w:szCs w:val="24"/>
          <w:lang w:val="en-US"/>
        </w:rPr>
        <w:t>％</w:t>
      </w:r>
      <w:r w:rsidRPr="00E03C3A">
        <w:rPr>
          <w:rFonts w:eastAsia="PMingLiU"/>
          <w:kern w:val="2"/>
          <w:sz w:val="21"/>
          <w:szCs w:val="24"/>
          <w:lang w:val="en-US"/>
        </w:rPr>
        <w:t>. How to effectively control blood sugar and improve the life quality of patients has become an important challenge to the contemporary clinical medicine</w:t>
      </w:r>
      <w:r w:rsidR="00923D41" w:rsidRPr="00E03C3A">
        <w:rPr>
          <w:rFonts w:eastAsia="PMingLiU" w:hint="eastAsia"/>
          <w:kern w:val="2"/>
          <w:sz w:val="21"/>
          <w:szCs w:val="24"/>
          <w:lang w:val="en-US"/>
        </w:rPr>
        <w:t>.</w:t>
      </w:r>
      <w:r w:rsidRPr="00E03C3A">
        <w:rPr>
          <w:rFonts w:eastAsia="PMingLiU"/>
          <w:kern w:val="2"/>
          <w:sz w:val="21"/>
          <w:szCs w:val="24"/>
          <w:lang w:val="en-US"/>
        </w:rPr>
        <w:t xml:space="preserve"> </w:t>
      </w:r>
    </w:p>
    <w:p w14:paraId="7F727855" w14:textId="4462021D" w:rsidR="005F71D6" w:rsidRPr="000B7158" w:rsidRDefault="0007086F" w:rsidP="00B92E4A">
      <w:pPr>
        <w:spacing w:before="100" w:beforeAutospacing="1" w:after="100" w:afterAutospacing="1"/>
        <w:rPr>
          <w:rFonts w:eastAsiaTheme="minorEastAsia"/>
          <w:b/>
          <w:lang w:eastAsia="zh-CN"/>
        </w:rPr>
      </w:pPr>
      <w:r w:rsidRPr="00A12DBC">
        <w:rPr>
          <w:rFonts w:eastAsia="PMingLiU"/>
          <w:b/>
        </w:rPr>
        <w:t>Improve glycemic control of type 2 diabetes once- weekly, thus enhancing compliance</w:t>
      </w:r>
    </w:p>
    <w:p w14:paraId="38314931" w14:textId="34B74E38" w:rsidR="009C7C49" w:rsidRPr="00F3554C" w:rsidRDefault="005873A4" w:rsidP="00B92E4A">
      <w:pPr>
        <w:spacing w:before="100" w:beforeAutospacing="1" w:after="100" w:afterAutospacing="1"/>
        <w:ind w:firstLineChars="200" w:firstLine="420"/>
        <w:rPr>
          <w:rFonts w:eastAsia="PMingLiU"/>
        </w:rPr>
      </w:pPr>
      <w:r w:rsidRPr="00F3554C">
        <w:rPr>
          <w:rFonts w:eastAsia="PMingLiU"/>
        </w:rPr>
        <w:lastRenderedPageBreak/>
        <w:t xml:space="preserve">People's Hospital of Peking University Professor Ji Linong, chief researcher of Asia clinical research on </w:t>
      </w:r>
      <w:r w:rsidR="0007086F">
        <w:rPr>
          <w:rFonts w:eastAsiaTheme="minorEastAsia" w:hint="eastAsia"/>
          <w:lang w:eastAsia="zh-CN"/>
        </w:rPr>
        <w:t>E</w:t>
      </w:r>
      <w:r w:rsidR="0007086F">
        <w:rPr>
          <w:rFonts w:eastAsia="PMingLiU"/>
        </w:rPr>
        <w:t xml:space="preserve">xenatide </w:t>
      </w:r>
      <w:r w:rsidR="0007086F">
        <w:rPr>
          <w:rFonts w:eastAsiaTheme="minorEastAsia" w:hint="eastAsia"/>
          <w:lang w:eastAsia="zh-CN"/>
        </w:rPr>
        <w:t>M</w:t>
      </w:r>
      <w:r w:rsidR="0007086F" w:rsidRPr="00A12DBC">
        <w:rPr>
          <w:rFonts w:eastAsia="PMingLiU"/>
        </w:rPr>
        <w:t>icrosphere</w:t>
      </w:r>
      <w:r w:rsidRPr="00F3554C">
        <w:rPr>
          <w:rFonts w:eastAsia="PMingLiU"/>
        </w:rPr>
        <w:t xml:space="preserve"> phase III, China area leader of cardiovascular safety research (EXSCEL research) indicated that there are many reasons for poor blood glucose control, among others, multiple administrations, pain in</w:t>
      </w:r>
      <w:r w:rsidR="0007086F">
        <w:rPr>
          <w:rFonts w:eastAsiaTheme="minorEastAsia" w:hint="eastAsia"/>
          <w:lang w:eastAsia="zh-CN"/>
        </w:rPr>
        <w:t xml:space="preserve"> the in</w:t>
      </w:r>
      <w:r w:rsidRPr="00F3554C">
        <w:rPr>
          <w:rFonts w:eastAsia="PMingLiU"/>
        </w:rPr>
        <w:t xml:space="preserve">jection, which will greatly reduce long-term dependence on medicine of patients, while reduce the efficacy of the drug. The launch of </w:t>
      </w:r>
      <w:r w:rsidR="0007086F" w:rsidRPr="00A12DBC">
        <w:rPr>
          <w:rFonts w:eastAsia="PMingLiU"/>
        </w:rPr>
        <w:t>GLP-1 receptor agonist</w:t>
      </w:r>
      <w:r w:rsidR="00B56932">
        <w:rPr>
          <w:rFonts w:eastAsia="PMingLiU"/>
        </w:rPr>
        <w:t xml:space="preserve"> once-</w:t>
      </w:r>
      <w:r w:rsidR="0007086F" w:rsidRPr="00A12DBC">
        <w:rPr>
          <w:rFonts w:eastAsia="PMingLiU"/>
        </w:rPr>
        <w:t>weekly preparation</w:t>
      </w:r>
      <w:r w:rsidRPr="00F3554C">
        <w:rPr>
          <w:rFonts w:eastAsia="PMingLiU"/>
        </w:rPr>
        <w:t xml:space="preserve"> in China </w:t>
      </w:r>
      <w:r w:rsidR="00795649">
        <w:rPr>
          <w:rFonts w:eastAsia="PMingLiU"/>
        </w:rPr>
        <w:t>wi</w:t>
      </w:r>
      <w:r w:rsidR="00795649" w:rsidRPr="00D5358B">
        <w:rPr>
          <w:rFonts w:eastAsia="PMingLiU"/>
        </w:rPr>
        <w:t xml:space="preserve">ll bring </w:t>
      </w:r>
      <w:r w:rsidR="00B56932" w:rsidRPr="00D5358B">
        <w:rPr>
          <w:rFonts w:eastAsia="PMingLiU"/>
        </w:rPr>
        <w:t>an extended</w:t>
      </w:r>
      <w:r w:rsidR="00B71D34" w:rsidRPr="00D5358B">
        <w:rPr>
          <w:rFonts w:eastAsia="PMingLiU"/>
        </w:rPr>
        <w:t xml:space="preserve"> treatment </w:t>
      </w:r>
      <w:r w:rsidR="00B56932" w:rsidRPr="00D5358B">
        <w:rPr>
          <w:rFonts w:eastAsia="PMingLiU"/>
        </w:rPr>
        <w:t>opti</w:t>
      </w:r>
      <w:r w:rsidR="00B56932">
        <w:rPr>
          <w:rFonts w:eastAsia="PMingLiU"/>
        </w:rPr>
        <w:t>on</w:t>
      </w:r>
      <w:r w:rsidR="00B56932" w:rsidRPr="00A12DBC">
        <w:rPr>
          <w:rFonts w:eastAsia="PMingLiU"/>
        </w:rPr>
        <w:t xml:space="preserve"> </w:t>
      </w:r>
      <w:r w:rsidR="00B71D34" w:rsidRPr="00A12DBC">
        <w:rPr>
          <w:rFonts w:eastAsia="PMingLiU"/>
        </w:rPr>
        <w:t xml:space="preserve">for diabetics </w:t>
      </w:r>
      <w:r w:rsidR="00B56932">
        <w:rPr>
          <w:rFonts w:eastAsia="PMingLiU"/>
        </w:rPr>
        <w:t xml:space="preserve">and is </w:t>
      </w:r>
      <w:r w:rsidRPr="00F3554C">
        <w:rPr>
          <w:rFonts w:eastAsia="PMingLiU"/>
        </w:rPr>
        <w:t xml:space="preserve">expected to further improve the control rate of </w:t>
      </w:r>
      <w:r w:rsidR="004771F1" w:rsidRPr="00F3554C">
        <w:rPr>
          <w:rFonts w:eastAsia="PMingLiU"/>
        </w:rPr>
        <w:t>patients with type 2 diabetes</w:t>
      </w:r>
      <w:r w:rsidRPr="00F3554C">
        <w:rPr>
          <w:rFonts w:eastAsia="PMingLiU"/>
        </w:rPr>
        <w:t xml:space="preserve"> in China.</w:t>
      </w:r>
    </w:p>
    <w:p w14:paraId="01E3E0A2" w14:textId="2D37876A" w:rsidR="00765A99" w:rsidRPr="00F3554C" w:rsidRDefault="00765A99" w:rsidP="00B92E4A">
      <w:pPr>
        <w:spacing w:before="100" w:beforeAutospacing="1" w:after="100" w:afterAutospacing="1"/>
        <w:ind w:firstLineChars="200" w:firstLine="420"/>
        <w:rPr>
          <w:rFonts w:eastAsia="PMingLiU"/>
        </w:rPr>
      </w:pPr>
      <w:r w:rsidRPr="00F3554C">
        <w:rPr>
          <w:rFonts w:eastAsia="PMingLiU"/>
        </w:rPr>
        <w:t xml:space="preserve">Clinical trials showed that </w:t>
      </w:r>
      <w:r w:rsidR="00B71D34">
        <w:rPr>
          <w:rFonts w:eastAsiaTheme="minorEastAsia" w:hint="eastAsia"/>
          <w:lang w:eastAsia="zh-CN"/>
        </w:rPr>
        <w:t>E</w:t>
      </w:r>
      <w:r w:rsidR="00B71D34">
        <w:rPr>
          <w:rFonts w:eastAsia="PMingLiU"/>
        </w:rPr>
        <w:t xml:space="preserve">xenatide </w:t>
      </w:r>
      <w:r w:rsidR="00B71D34">
        <w:rPr>
          <w:rFonts w:eastAsiaTheme="minorEastAsia" w:hint="eastAsia"/>
          <w:lang w:eastAsia="zh-CN"/>
        </w:rPr>
        <w:t>M</w:t>
      </w:r>
      <w:r w:rsidR="00B71D34" w:rsidRPr="00A12DBC">
        <w:rPr>
          <w:rFonts w:eastAsia="PMingLiU"/>
        </w:rPr>
        <w:t>icrosphere</w:t>
      </w:r>
      <w:r w:rsidRPr="00F3554C">
        <w:rPr>
          <w:rFonts w:eastAsia="PMingLiU"/>
        </w:rPr>
        <w:t xml:space="preserve"> can reduce glycosylated hemoglobin</w:t>
      </w:r>
      <w:r w:rsidR="002A4FF0" w:rsidRPr="00F3554C">
        <w:rPr>
          <w:rFonts w:eastAsia="PMingLiU"/>
        </w:rPr>
        <w:t xml:space="preserve"> </w:t>
      </w:r>
      <w:r w:rsidRPr="00F3554C">
        <w:rPr>
          <w:rFonts w:eastAsia="PMingLiU"/>
        </w:rPr>
        <w:t xml:space="preserve">(HbA1c) 1.3%-1.9% </w:t>
      </w:r>
      <w:r w:rsidR="004771F1" w:rsidRPr="00F3554C">
        <w:rPr>
          <w:rFonts w:eastAsia="PMingLiU"/>
        </w:rPr>
        <w:t>once-weekly</w:t>
      </w:r>
      <w:r w:rsidRPr="00F3554C">
        <w:rPr>
          <w:rFonts w:eastAsia="PMingLiU"/>
        </w:rPr>
        <w:t>, reduce weight 2.0kg-3.7kg, which serves multiple purpose for hypoglycemic and weight loss, greatly improves the life quality of patients with diabetes</w:t>
      </w:r>
      <w:r w:rsidR="00B71D34">
        <w:rPr>
          <w:rFonts w:eastAsiaTheme="minorEastAsia" w:hint="eastAsia"/>
          <w:lang w:eastAsia="zh-CN"/>
        </w:rPr>
        <w:t>.</w:t>
      </w:r>
      <w:r w:rsidRPr="00F3554C">
        <w:rPr>
          <w:rFonts w:eastAsia="PMingLiU"/>
        </w:rPr>
        <w:t xml:space="preserve"> In addition, the relevant trials showed that taking </w:t>
      </w:r>
      <w:r w:rsidR="00B71D34">
        <w:rPr>
          <w:rFonts w:eastAsiaTheme="minorEastAsia" w:hint="eastAsia"/>
          <w:lang w:eastAsia="zh-CN"/>
        </w:rPr>
        <w:t>E</w:t>
      </w:r>
      <w:r w:rsidR="00B71D34">
        <w:rPr>
          <w:rFonts w:eastAsia="PMingLiU"/>
        </w:rPr>
        <w:t xml:space="preserve">xenatide </w:t>
      </w:r>
      <w:r w:rsidR="00B71D34">
        <w:rPr>
          <w:rFonts w:eastAsiaTheme="minorEastAsia" w:hint="eastAsia"/>
          <w:lang w:eastAsia="zh-CN"/>
        </w:rPr>
        <w:t>M</w:t>
      </w:r>
      <w:r w:rsidR="00B71D34" w:rsidRPr="00A12DBC">
        <w:rPr>
          <w:rFonts w:eastAsia="PMingLiU"/>
        </w:rPr>
        <w:t>icrosphere</w:t>
      </w:r>
      <w:r w:rsidR="00B71D34" w:rsidRPr="00F3554C" w:rsidDel="00B71D34">
        <w:rPr>
          <w:rFonts w:eastAsia="PMingLiU"/>
        </w:rPr>
        <w:t xml:space="preserve"> </w:t>
      </w:r>
      <w:r w:rsidR="004771F1" w:rsidRPr="00F3554C">
        <w:rPr>
          <w:rFonts w:eastAsia="PMingLiU"/>
        </w:rPr>
        <w:t>once-weekly</w:t>
      </w:r>
      <w:r w:rsidRPr="00F3554C">
        <w:rPr>
          <w:rFonts w:eastAsia="PMingLiU"/>
        </w:rPr>
        <w:t xml:space="preserve"> can reduce the patient's systolic blood pressure and blood lipid level, </w:t>
      </w:r>
      <w:r w:rsidR="00B71D34">
        <w:rPr>
          <w:rFonts w:eastAsiaTheme="minorEastAsia" w:hint="eastAsia"/>
          <w:lang w:eastAsia="zh-CN"/>
        </w:rPr>
        <w:t xml:space="preserve">and significantly </w:t>
      </w:r>
      <w:r w:rsidRPr="00F3554C">
        <w:rPr>
          <w:rFonts w:eastAsia="PMingLiU"/>
        </w:rPr>
        <w:t xml:space="preserve">reduce risk </w:t>
      </w:r>
      <w:r w:rsidR="00B71D34">
        <w:rPr>
          <w:rFonts w:eastAsiaTheme="minorEastAsia" w:hint="eastAsia"/>
          <w:lang w:eastAsia="zh-CN"/>
        </w:rPr>
        <w:t xml:space="preserve">of </w:t>
      </w:r>
      <w:r w:rsidR="00B71D34" w:rsidRPr="00A12DBC">
        <w:rPr>
          <w:rFonts w:eastAsia="PMingLiU"/>
        </w:rPr>
        <w:t>all-cause mortality, with good safety</w:t>
      </w:r>
      <w:r w:rsidR="00B71D34">
        <w:rPr>
          <w:rFonts w:eastAsiaTheme="minorEastAsia" w:hint="eastAsia"/>
          <w:lang w:eastAsia="zh-CN"/>
        </w:rPr>
        <w:t xml:space="preserve">. </w:t>
      </w:r>
    </w:p>
    <w:p w14:paraId="64A60056" w14:textId="51276478" w:rsidR="00796D89" w:rsidRPr="0079243E" w:rsidRDefault="00765A99" w:rsidP="00213629">
      <w:pPr>
        <w:spacing w:before="100" w:beforeAutospacing="1" w:after="100" w:afterAutospacing="1"/>
        <w:ind w:firstLineChars="200" w:firstLine="420"/>
        <w:rPr>
          <w:rFonts w:eastAsiaTheme="minorEastAsia"/>
          <w:lang w:eastAsia="zh-CN"/>
        </w:rPr>
      </w:pPr>
      <w:r w:rsidRPr="00F3554C">
        <w:rPr>
          <w:rFonts w:eastAsia="PMingLiU"/>
        </w:rPr>
        <w:t xml:space="preserve">Professor Ji Linong said that </w:t>
      </w:r>
      <w:r w:rsidR="00B71D34">
        <w:rPr>
          <w:rFonts w:eastAsiaTheme="minorEastAsia" w:hint="eastAsia"/>
          <w:lang w:eastAsia="zh-CN"/>
        </w:rPr>
        <w:t>E</w:t>
      </w:r>
      <w:r w:rsidR="00B71D34" w:rsidRPr="00A12DBC">
        <w:rPr>
          <w:rFonts w:eastAsia="PMingLiU"/>
        </w:rPr>
        <w:t xml:space="preserve">xenatide </w:t>
      </w:r>
      <w:r w:rsidR="00B71D34">
        <w:rPr>
          <w:rFonts w:eastAsiaTheme="minorEastAsia" w:hint="eastAsia"/>
          <w:lang w:eastAsia="zh-CN"/>
        </w:rPr>
        <w:t>M</w:t>
      </w:r>
      <w:r w:rsidR="00B71D34" w:rsidRPr="00A12DBC">
        <w:rPr>
          <w:rFonts w:eastAsia="PMingLiU"/>
        </w:rPr>
        <w:t>icrosphere</w:t>
      </w:r>
      <w:r w:rsidR="00B71D34" w:rsidRPr="00F3554C" w:rsidDel="00B71D34">
        <w:rPr>
          <w:rFonts w:eastAsia="PMingLiU"/>
        </w:rPr>
        <w:t xml:space="preserve"> </w:t>
      </w:r>
      <w:r w:rsidRPr="00F3554C">
        <w:rPr>
          <w:rFonts w:eastAsia="PMingLiU"/>
        </w:rPr>
        <w:t xml:space="preserve">is the first and currently the only </w:t>
      </w:r>
      <w:r w:rsidR="00B71D34" w:rsidRPr="00A12DBC">
        <w:rPr>
          <w:rFonts w:eastAsia="PMingLiU"/>
        </w:rPr>
        <w:t>new hypoglycemic drug</w:t>
      </w:r>
      <w:r w:rsidR="00B71D34" w:rsidDel="00B71D34">
        <w:rPr>
          <w:rFonts w:eastAsia="PMingLiU"/>
        </w:rPr>
        <w:t xml:space="preserve"> </w:t>
      </w:r>
      <w:r w:rsidRPr="00F3554C">
        <w:rPr>
          <w:rFonts w:eastAsia="PMingLiU"/>
        </w:rPr>
        <w:t xml:space="preserve">in China to be administered </w:t>
      </w:r>
      <w:r w:rsidR="004771F1" w:rsidRPr="00F3554C">
        <w:rPr>
          <w:rFonts w:eastAsia="PMingLiU"/>
        </w:rPr>
        <w:t>once-weekly</w:t>
      </w:r>
      <w:r w:rsidRPr="00F3554C">
        <w:rPr>
          <w:rFonts w:eastAsia="PMingLiU"/>
        </w:rPr>
        <w:t xml:space="preserve">, the evidence of Asia clinical research on phase III showed that taking </w:t>
      </w:r>
      <w:r w:rsidR="00B71D34">
        <w:rPr>
          <w:rFonts w:eastAsiaTheme="minorEastAsia" w:hint="eastAsia"/>
          <w:lang w:eastAsia="zh-CN"/>
        </w:rPr>
        <w:t>E</w:t>
      </w:r>
      <w:r w:rsidR="00B71D34" w:rsidRPr="00A12DBC">
        <w:rPr>
          <w:rFonts w:eastAsia="PMingLiU"/>
        </w:rPr>
        <w:t xml:space="preserve">xenatide </w:t>
      </w:r>
      <w:r w:rsidR="00B71D34">
        <w:rPr>
          <w:rFonts w:eastAsiaTheme="minorEastAsia" w:hint="eastAsia"/>
          <w:lang w:eastAsia="zh-CN"/>
        </w:rPr>
        <w:t>M</w:t>
      </w:r>
      <w:r w:rsidR="00B71D34" w:rsidRPr="00A12DBC">
        <w:rPr>
          <w:rFonts w:eastAsia="PMingLiU"/>
        </w:rPr>
        <w:t>icrosphere</w:t>
      </w:r>
      <w:r w:rsidR="00B71D34" w:rsidRPr="00F3554C" w:rsidDel="00B71D34">
        <w:rPr>
          <w:rFonts w:eastAsia="PMingLiU"/>
        </w:rPr>
        <w:t xml:space="preserve"> </w:t>
      </w:r>
      <w:r w:rsidRPr="00F3554C">
        <w:rPr>
          <w:rFonts w:eastAsia="PMingLiU"/>
        </w:rPr>
        <w:t xml:space="preserve">on the basis of oral hypoglycemic drugs, compared with China launched </w:t>
      </w:r>
      <w:r w:rsidR="00B71D34">
        <w:rPr>
          <w:rFonts w:eastAsiaTheme="minorEastAsia" w:hint="eastAsia"/>
          <w:lang w:eastAsia="zh-CN"/>
        </w:rPr>
        <w:t>E</w:t>
      </w:r>
      <w:r w:rsidR="00B71D34" w:rsidRPr="00A12DBC">
        <w:rPr>
          <w:rFonts w:eastAsia="PMingLiU"/>
        </w:rPr>
        <w:t>xenatide</w:t>
      </w:r>
      <w:r w:rsidRPr="00F3554C">
        <w:rPr>
          <w:rFonts w:eastAsia="PMingLiU"/>
        </w:rPr>
        <w:t xml:space="preserve"> which is administered twice daily, can control blood glucose better, lower risk of hypoglycemia, and effect of weight loss is equ</w:t>
      </w:r>
      <w:r w:rsidR="002A4FF0" w:rsidRPr="00F3554C">
        <w:rPr>
          <w:rFonts w:eastAsia="PMingLiU"/>
        </w:rPr>
        <w:t>i</w:t>
      </w:r>
      <w:r w:rsidRPr="00F3554C">
        <w:rPr>
          <w:rFonts w:eastAsia="PMingLiU"/>
        </w:rPr>
        <w:t>v</w:t>
      </w:r>
      <w:r w:rsidR="002A4FF0" w:rsidRPr="00F3554C">
        <w:rPr>
          <w:rFonts w:eastAsia="PMingLiU"/>
        </w:rPr>
        <w:t>a</w:t>
      </w:r>
      <w:r w:rsidRPr="00F3554C">
        <w:rPr>
          <w:rFonts w:eastAsia="PMingLiU"/>
        </w:rPr>
        <w:t>l</w:t>
      </w:r>
      <w:r w:rsidR="002A4FF0" w:rsidRPr="00F3554C">
        <w:rPr>
          <w:rFonts w:eastAsia="PMingLiU"/>
        </w:rPr>
        <w:t>e</w:t>
      </w:r>
      <w:r w:rsidRPr="00F3554C">
        <w:rPr>
          <w:rFonts w:eastAsia="PMingLiU"/>
        </w:rPr>
        <w:t xml:space="preserve">nt to </w:t>
      </w:r>
      <w:r w:rsidR="00B71D34">
        <w:rPr>
          <w:rFonts w:eastAsiaTheme="minorEastAsia" w:hint="eastAsia"/>
          <w:lang w:eastAsia="zh-CN"/>
        </w:rPr>
        <w:t>E</w:t>
      </w:r>
      <w:r w:rsidR="00B71D34" w:rsidRPr="00A12DBC">
        <w:rPr>
          <w:rFonts w:eastAsia="PMingLiU"/>
        </w:rPr>
        <w:t>xenatide</w:t>
      </w:r>
      <w:r w:rsidRPr="00F3554C">
        <w:rPr>
          <w:rFonts w:eastAsia="PMingLiU"/>
        </w:rPr>
        <w:t xml:space="preserve">. In addition, </w:t>
      </w:r>
      <w:r w:rsidR="00B71D34" w:rsidRPr="00A12DBC">
        <w:rPr>
          <w:rFonts w:eastAsia="PMingLiU"/>
        </w:rPr>
        <w:t>among GLP-1 receptor agonist weekly preparations have been launched</w:t>
      </w:r>
      <w:r w:rsidR="00B71D34">
        <w:rPr>
          <w:rFonts w:eastAsia="PMingLiU"/>
        </w:rPr>
        <w:t xml:space="preserve">, </w:t>
      </w:r>
      <w:r w:rsidR="00B71D34">
        <w:rPr>
          <w:rFonts w:eastAsiaTheme="minorEastAsia" w:hint="eastAsia"/>
          <w:lang w:eastAsia="zh-CN"/>
        </w:rPr>
        <w:t>E</w:t>
      </w:r>
      <w:r w:rsidR="00B71D34">
        <w:rPr>
          <w:rFonts w:eastAsia="PMingLiU"/>
        </w:rPr>
        <w:t xml:space="preserve">xenatide </w:t>
      </w:r>
      <w:r w:rsidR="00B71D34">
        <w:rPr>
          <w:rFonts w:eastAsiaTheme="minorEastAsia" w:hint="eastAsia"/>
          <w:lang w:eastAsia="zh-CN"/>
        </w:rPr>
        <w:t>M</w:t>
      </w:r>
      <w:r w:rsidR="00B71D34" w:rsidRPr="00A12DBC">
        <w:rPr>
          <w:rFonts w:eastAsia="PMingLiU"/>
        </w:rPr>
        <w:t>icrosphere</w:t>
      </w:r>
      <w:r w:rsidR="00B71D34" w:rsidRPr="00F3554C" w:rsidDel="00B71D34">
        <w:rPr>
          <w:rFonts w:eastAsia="PMingLiU"/>
        </w:rPr>
        <w:t xml:space="preserve"> </w:t>
      </w:r>
      <w:r w:rsidRPr="00F3554C">
        <w:rPr>
          <w:rFonts w:eastAsia="PMingLiU"/>
        </w:rPr>
        <w:t xml:space="preserve">is </w:t>
      </w:r>
      <w:r w:rsidR="00082A9A">
        <w:rPr>
          <w:rFonts w:eastAsiaTheme="minorEastAsia" w:hint="eastAsia"/>
          <w:lang w:eastAsia="zh-CN"/>
        </w:rPr>
        <w:t xml:space="preserve">also </w:t>
      </w:r>
      <w:r w:rsidRPr="00F3554C">
        <w:rPr>
          <w:rFonts w:eastAsia="PMingLiU"/>
        </w:rPr>
        <w:t>currently the only GLP-1 receptor agonist weekly preparation proved for cardiovascular safety by the large clinical trials(EXSCEL research).The results of this study provide a</w:t>
      </w:r>
      <w:r w:rsidR="00213629" w:rsidRPr="00E03C3A">
        <w:rPr>
          <w:rFonts w:eastAsia="PMingLiU" w:hint="eastAsia"/>
        </w:rPr>
        <w:t>n</w:t>
      </w:r>
      <w:r w:rsidRPr="00F3554C">
        <w:rPr>
          <w:rFonts w:eastAsia="PMingLiU"/>
        </w:rPr>
        <w:t xml:space="preserve"> </w:t>
      </w:r>
      <w:r w:rsidR="00213629" w:rsidRPr="00E03C3A">
        <w:rPr>
          <w:rFonts w:eastAsia="PMingLiU"/>
        </w:rPr>
        <w:t>evidence</w:t>
      </w:r>
      <w:r w:rsidR="00213629" w:rsidRPr="00F3554C">
        <w:rPr>
          <w:rFonts w:eastAsia="PMingLiU"/>
        </w:rPr>
        <w:t xml:space="preserve"> for the patients’long-term, safe use of </w:t>
      </w:r>
      <w:r w:rsidR="00082A9A">
        <w:rPr>
          <w:rFonts w:eastAsiaTheme="minorEastAsia" w:hint="eastAsia"/>
          <w:lang w:eastAsia="zh-CN"/>
        </w:rPr>
        <w:t>E</w:t>
      </w:r>
      <w:r w:rsidR="00082A9A" w:rsidRPr="00A12DBC">
        <w:rPr>
          <w:rFonts w:eastAsia="PMingLiU"/>
        </w:rPr>
        <w:t xml:space="preserve">xenatide </w:t>
      </w:r>
      <w:r w:rsidR="00082A9A">
        <w:rPr>
          <w:rFonts w:eastAsiaTheme="minorEastAsia" w:hint="eastAsia"/>
          <w:lang w:eastAsia="zh-CN"/>
        </w:rPr>
        <w:t>M</w:t>
      </w:r>
      <w:r w:rsidR="00082A9A" w:rsidRPr="00A12DBC">
        <w:rPr>
          <w:rFonts w:eastAsia="PMingLiU"/>
        </w:rPr>
        <w:t>icrosphere</w:t>
      </w:r>
      <w:r w:rsidR="00213629" w:rsidRPr="00F3554C">
        <w:rPr>
          <w:rFonts w:eastAsia="PMingLiU"/>
        </w:rPr>
        <w:t xml:space="preserve"> to control the blood glucose.</w:t>
      </w:r>
    </w:p>
    <w:p w14:paraId="4755A53F" w14:textId="03460A00" w:rsidR="00217EA7" w:rsidRPr="00694357" w:rsidRDefault="002D01AD" w:rsidP="00694357">
      <w:pPr>
        <w:spacing w:before="100" w:beforeAutospacing="1" w:after="100" w:afterAutospacing="1"/>
        <w:ind w:firstLineChars="200" w:firstLine="420"/>
        <w:rPr>
          <w:rFonts w:eastAsia="PMingLiU"/>
        </w:rPr>
      </w:pPr>
      <w:r>
        <w:t>In 2016, AstraZeneca entered a strategic collaboration with 3SBio Inc. for the rights to commercialise Bydureon and Byetta in China</w:t>
      </w:r>
      <w:r w:rsidR="00024289" w:rsidRPr="00694357">
        <w:t xml:space="preserve">. </w:t>
      </w:r>
      <w:r w:rsidR="00217EA7" w:rsidRPr="00694357">
        <w:t>Leon Wang, Executive Vice President, International Region and President of AstraZeneca China, said: “</w:t>
      </w:r>
      <w:r w:rsidR="00694357" w:rsidRPr="00694357">
        <w:t xml:space="preserve">The prevalence of diabetes is escalating rapidly in China, now estimated at 114 million people. As a company that puts patients first by developing innovative medicines, we are delighted to offer </w:t>
      </w:r>
      <w:r w:rsidR="00694357" w:rsidRPr="00694357">
        <w:rPr>
          <w:rFonts w:hint="eastAsia"/>
        </w:rPr>
        <w:t>E</w:t>
      </w:r>
      <w:r w:rsidR="00694357" w:rsidRPr="00694357">
        <w:t xml:space="preserve">xenatide </w:t>
      </w:r>
      <w:r w:rsidR="00694357" w:rsidRPr="00694357">
        <w:rPr>
          <w:rFonts w:hint="eastAsia"/>
        </w:rPr>
        <w:t>M</w:t>
      </w:r>
      <w:r w:rsidR="00694357" w:rsidRPr="00694357">
        <w:t>icrosphere as the first and only in a new class of once-weekly injectable medicines to address unmet needs for patients with type-2 diabetes in China</w:t>
      </w:r>
      <w:r w:rsidR="00217EA7" w:rsidRPr="00694357">
        <w:t>.”</w:t>
      </w:r>
    </w:p>
    <w:p w14:paraId="36A145C7" w14:textId="11A8D0A1" w:rsidR="00850FBE" w:rsidRPr="00F3554C" w:rsidRDefault="00850FBE">
      <w:pPr>
        <w:spacing w:before="100" w:beforeAutospacing="1" w:after="100" w:afterAutospacing="1"/>
        <w:ind w:firstLineChars="200" w:firstLine="420"/>
        <w:rPr>
          <w:rFonts w:eastAsia="PMingLiU"/>
        </w:rPr>
      </w:pPr>
      <w:r w:rsidRPr="0079243E">
        <w:rPr>
          <w:rFonts w:eastAsia="PMingLiU"/>
        </w:rPr>
        <w:t xml:space="preserve">Dr. LOU Jing, Chairman of 3S Pharmaceutical Group, said: "We are happy to see that </w:t>
      </w:r>
      <w:r w:rsidR="00082A9A">
        <w:rPr>
          <w:rFonts w:eastAsiaTheme="minorEastAsia" w:hint="eastAsia"/>
          <w:lang w:eastAsia="zh-CN"/>
        </w:rPr>
        <w:t>E</w:t>
      </w:r>
      <w:r w:rsidR="00082A9A" w:rsidRPr="00A12DBC">
        <w:rPr>
          <w:rFonts w:eastAsia="PMingLiU"/>
        </w:rPr>
        <w:t xml:space="preserve">xenatide </w:t>
      </w:r>
      <w:r w:rsidR="00082A9A">
        <w:rPr>
          <w:rFonts w:eastAsiaTheme="minorEastAsia" w:hint="eastAsia"/>
          <w:lang w:eastAsia="zh-CN"/>
        </w:rPr>
        <w:t>M</w:t>
      </w:r>
      <w:r w:rsidR="00082A9A" w:rsidRPr="00A12DBC">
        <w:rPr>
          <w:rFonts w:eastAsia="PMingLiU"/>
        </w:rPr>
        <w:t>icrosphere</w:t>
      </w:r>
      <w:r w:rsidRPr="0079243E">
        <w:rPr>
          <w:rFonts w:eastAsia="PMingLiU"/>
        </w:rPr>
        <w:t xml:space="preserve">, </w:t>
      </w:r>
      <w:r w:rsidR="004771F1" w:rsidRPr="00F3554C">
        <w:rPr>
          <w:rFonts w:eastAsia="PMingLiU"/>
        </w:rPr>
        <w:t>once-weekly</w:t>
      </w:r>
      <w:r w:rsidRPr="00F3554C">
        <w:rPr>
          <w:rFonts w:eastAsia="PMingLiU"/>
        </w:rPr>
        <w:t xml:space="preserve"> new hypoglycemic drug, is approved, which will </w:t>
      </w:r>
      <w:r w:rsidR="0035753F" w:rsidRPr="00F3554C">
        <w:rPr>
          <w:rFonts w:eastAsia="PMingLiU"/>
        </w:rPr>
        <w:t>provide</w:t>
      </w:r>
      <w:r w:rsidRPr="00F3554C">
        <w:rPr>
          <w:rFonts w:eastAsia="PMingLiU"/>
        </w:rPr>
        <w:t xml:space="preserve"> </w:t>
      </w:r>
      <w:r w:rsidR="0035753F" w:rsidRPr="00F3554C">
        <w:rPr>
          <w:rFonts w:eastAsia="PMingLiU"/>
        </w:rPr>
        <w:t xml:space="preserve">more choices for </w:t>
      </w:r>
      <w:r w:rsidRPr="00F3554C">
        <w:rPr>
          <w:rFonts w:eastAsia="PMingLiU"/>
        </w:rPr>
        <w:t>China's vast number of diabetic</w:t>
      </w:r>
      <w:r w:rsidR="0035753F" w:rsidRPr="00F3554C">
        <w:rPr>
          <w:rFonts w:eastAsia="PMingLiU"/>
        </w:rPr>
        <w:t>s, and it’s also an important milestone for the strategic cooperation of 3SBio and AstraZeneca</w:t>
      </w:r>
      <w:r w:rsidR="0035753F" w:rsidRPr="0079243E">
        <w:rPr>
          <w:rFonts w:eastAsia="PMingLiU"/>
        </w:rPr>
        <w:t xml:space="preserve">. I believe that we can bring this product to more </w:t>
      </w:r>
      <w:r w:rsidR="000B7158">
        <w:t>patients with type-2 diabetes</w:t>
      </w:r>
      <w:r w:rsidR="0035753F" w:rsidRPr="0079243E">
        <w:rPr>
          <w:rFonts w:eastAsia="PMingLiU"/>
        </w:rPr>
        <w:t xml:space="preserve"> with </w:t>
      </w:r>
      <w:r w:rsidR="0035753F" w:rsidRPr="00F3554C">
        <w:rPr>
          <w:rFonts w:eastAsia="PMingLiU"/>
        </w:rPr>
        <w:t>3SBio’s</w:t>
      </w:r>
      <w:r w:rsidR="0035753F" w:rsidRPr="0079243E">
        <w:rPr>
          <w:rFonts w:eastAsia="PMingLiU"/>
        </w:rPr>
        <w:t xml:space="preserve"> excellent marketing team</w:t>
      </w:r>
      <w:r w:rsidRPr="00F3554C">
        <w:rPr>
          <w:rFonts w:eastAsia="PMingLiU"/>
        </w:rPr>
        <w:t xml:space="preserve"> </w:t>
      </w:r>
      <w:r w:rsidR="0035753F" w:rsidRPr="00F3554C">
        <w:rPr>
          <w:rFonts w:eastAsia="PMingLiU"/>
        </w:rPr>
        <w:t xml:space="preserve">and rich experience in the local market, and help them to carry out more effective diabetes management, </w:t>
      </w:r>
      <w:r w:rsidR="00744A3E" w:rsidRPr="00F3554C">
        <w:rPr>
          <w:rFonts w:eastAsia="PMingLiU"/>
        </w:rPr>
        <w:t>thus</w:t>
      </w:r>
      <w:r w:rsidR="0035753F" w:rsidRPr="00F3554C">
        <w:rPr>
          <w:rFonts w:eastAsia="PMingLiU"/>
        </w:rPr>
        <w:t xml:space="preserve"> </w:t>
      </w:r>
      <w:r w:rsidR="00744A3E" w:rsidRPr="00F3554C">
        <w:rPr>
          <w:rFonts w:eastAsia="PMingLiU"/>
        </w:rPr>
        <w:t>improving</w:t>
      </w:r>
      <w:r w:rsidR="0035753F" w:rsidRPr="00F3554C">
        <w:rPr>
          <w:rFonts w:eastAsia="PMingLiU"/>
        </w:rPr>
        <w:t xml:space="preserve"> their health</w:t>
      </w:r>
      <w:r w:rsidR="009E2A08" w:rsidRPr="00F3554C">
        <w:rPr>
          <w:rFonts w:eastAsia="PMingLiU"/>
        </w:rPr>
        <w:t xml:space="preserve"> level</w:t>
      </w:r>
      <w:r w:rsidR="0035753F" w:rsidRPr="00F3554C">
        <w:rPr>
          <w:rFonts w:eastAsia="PMingLiU"/>
        </w:rPr>
        <w:t xml:space="preserve"> and </w:t>
      </w:r>
      <w:r w:rsidR="009E2A08" w:rsidRPr="00F3554C">
        <w:rPr>
          <w:rFonts w:eastAsia="PMingLiU"/>
        </w:rPr>
        <w:t xml:space="preserve">life </w:t>
      </w:r>
      <w:r w:rsidR="0035753F" w:rsidRPr="00F3554C">
        <w:rPr>
          <w:rFonts w:eastAsia="PMingLiU"/>
        </w:rPr>
        <w:t>quality</w:t>
      </w:r>
      <w:r w:rsidR="009E2A08" w:rsidRPr="00F3554C">
        <w:rPr>
          <w:rFonts w:eastAsia="PMingLiU"/>
        </w:rPr>
        <w:t>.</w:t>
      </w:r>
      <w:r w:rsidRPr="0079243E">
        <w:rPr>
          <w:rFonts w:eastAsia="PMingLiU"/>
        </w:rPr>
        <w:t>"</w:t>
      </w:r>
    </w:p>
    <w:p w14:paraId="75C1B504" w14:textId="70F703F1" w:rsidR="00796D89" w:rsidRPr="00F3554C" w:rsidRDefault="00796D89" w:rsidP="00B92E4A">
      <w:pPr>
        <w:spacing w:before="100" w:beforeAutospacing="1" w:after="100" w:afterAutospacing="1"/>
        <w:jc w:val="center"/>
        <w:rPr>
          <w:rFonts w:eastAsia="PMingLiU"/>
        </w:rPr>
      </w:pPr>
      <w:r w:rsidRPr="00F3554C">
        <w:rPr>
          <w:rFonts w:eastAsia="PMingLiU"/>
        </w:rPr>
        <w:t>***</w:t>
      </w:r>
      <w:r w:rsidR="003B37FF" w:rsidRPr="00F3554C">
        <w:rPr>
          <w:rFonts w:eastAsia="PMingLiU"/>
        </w:rPr>
        <w:t>END</w:t>
      </w:r>
      <w:r w:rsidRPr="00F3554C">
        <w:rPr>
          <w:rFonts w:eastAsia="PMingLiU"/>
        </w:rPr>
        <w:t>***</w:t>
      </w:r>
    </w:p>
    <w:p w14:paraId="234A6453" w14:textId="77777777" w:rsidR="00E877FD" w:rsidRPr="00F3554C" w:rsidRDefault="00E877FD" w:rsidP="00B92E4A">
      <w:pPr>
        <w:rPr>
          <w:rFonts w:eastAsia="PMingLiU"/>
          <w:b/>
        </w:rPr>
      </w:pPr>
    </w:p>
    <w:p w14:paraId="352F01E6" w14:textId="77777777" w:rsidR="00024289" w:rsidRPr="00F3554C" w:rsidRDefault="00024289" w:rsidP="00024289">
      <w:pPr>
        <w:widowControl/>
        <w:jc w:val="left"/>
        <w:rPr>
          <w:rFonts w:eastAsia="PMingLiU"/>
          <w:b/>
        </w:rPr>
      </w:pPr>
      <w:r w:rsidRPr="00F3554C">
        <w:rPr>
          <w:rFonts w:eastAsia="PMingLiU"/>
          <w:b/>
        </w:rPr>
        <w:t>About Bydureon</w:t>
      </w:r>
      <w:r w:rsidRPr="00F3554C">
        <w:rPr>
          <w:rFonts w:eastAsia="PMingLiU"/>
          <w:b/>
          <w:vertAlign w:val="superscript"/>
        </w:rPr>
        <w:t>®</w:t>
      </w:r>
    </w:p>
    <w:p w14:paraId="6768B3C9" w14:textId="10BDB826" w:rsidR="00024289" w:rsidRDefault="00024289" w:rsidP="00024289">
      <w:pPr>
        <w:rPr>
          <w:rFonts w:eastAsiaTheme="minorEastAsia"/>
          <w:lang w:eastAsia="zh-CN"/>
        </w:rPr>
      </w:pPr>
      <w:r w:rsidRPr="00F3554C">
        <w:rPr>
          <w:rFonts w:eastAsia="PMingLiU"/>
        </w:rPr>
        <w:t>Bydureon</w:t>
      </w:r>
      <w:r w:rsidRPr="00F3554C">
        <w:rPr>
          <w:rFonts w:eastAsia="PMingLiU"/>
          <w:vertAlign w:val="superscript"/>
        </w:rPr>
        <w:t>®</w:t>
      </w:r>
      <w:r w:rsidRPr="00F3554C">
        <w:rPr>
          <w:rFonts w:eastAsia="PMingLiU"/>
        </w:rPr>
        <w:t xml:space="preserve"> (generic name</w:t>
      </w:r>
      <w:r w:rsidR="00C035B4" w:rsidRPr="00F3554C">
        <w:rPr>
          <w:rFonts w:eastAsia="PMingLiU"/>
        </w:rPr>
        <w:t xml:space="preserve"> </w:t>
      </w:r>
      <w:r w:rsidR="00082A9A">
        <w:rPr>
          <w:rFonts w:eastAsiaTheme="minorEastAsia" w:hint="eastAsia"/>
          <w:lang w:eastAsia="zh-CN"/>
        </w:rPr>
        <w:t>E</w:t>
      </w:r>
      <w:r w:rsidR="00082A9A" w:rsidRPr="00A12DBC">
        <w:rPr>
          <w:rFonts w:eastAsia="PMingLiU"/>
        </w:rPr>
        <w:t xml:space="preserve">xenatide </w:t>
      </w:r>
      <w:r w:rsidR="00082A9A">
        <w:rPr>
          <w:rFonts w:eastAsiaTheme="minorEastAsia" w:hint="eastAsia"/>
          <w:lang w:eastAsia="zh-CN"/>
        </w:rPr>
        <w:t>M</w:t>
      </w:r>
      <w:r w:rsidR="00082A9A" w:rsidRPr="00A12DBC">
        <w:rPr>
          <w:rFonts w:eastAsia="PMingLiU"/>
        </w:rPr>
        <w:t>icrospheres</w:t>
      </w:r>
      <w:r w:rsidR="00082A9A" w:rsidRPr="00F3554C" w:rsidDel="00082A9A">
        <w:rPr>
          <w:rFonts w:eastAsia="PMingLiU"/>
        </w:rPr>
        <w:t xml:space="preserve"> </w:t>
      </w:r>
      <w:r w:rsidRPr="00F3554C">
        <w:rPr>
          <w:rFonts w:eastAsia="PMingLiU"/>
        </w:rPr>
        <w:t xml:space="preserve">for injection) is the first </w:t>
      </w:r>
      <w:r w:rsidR="004771F1" w:rsidRPr="00F3554C">
        <w:rPr>
          <w:rFonts w:eastAsia="PMingLiU"/>
        </w:rPr>
        <w:t>once-weekly</w:t>
      </w:r>
      <w:r w:rsidRPr="00F3554C">
        <w:rPr>
          <w:rFonts w:eastAsia="PMingLiU"/>
        </w:rPr>
        <w:t xml:space="preserve"> </w:t>
      </w:r>
      <w:r w:rsidR="00E46786" w:rsidRPr="00F3554C">
        <w:rPr>
          <w:rFonts w:eastAsia="PMingLiU"/>
        </w:rPr>
        <w:t>hypoglycemic drug</w:t>
      </w:r>
      <w:r w:rsidR="00E46786" w:rsidRPr="00F3554C" w:rsidDel="00E46786">
        <w:rPr>
          <w:rFonts w:eastAsia="PMingLiU"/>
        </w:rPr>
        <w:t xml:space="preserve"> </w:t>
      </w:r>
      <w:r w:rsidRPr="00F3554C">
        <w:rPr>
          <w:rFonts w:eastAsia="PMingLiU"/>
        </w:rPr>
        <w:t xml:space="preserve">launched </w:t>
      </w:r>
      <w:r w:rsidR="00E46786" w:rsidRPr="00F3554C">
        <w:rPr>
          <w:rFonts w:eastAsia="PMingLiU"/>
        </w:rPr>
        <w:t>in China</w:t>
      </w:r>
      <w:r w:rsidRPr="00F3554C">
        <w:rPr>
          <w:rFonts w:eastAsia="PMingLiU"/>
        </w:rPr>
        <w:t xml:space="preserve">, which is </w:t>
      </w:r>
      <w:r w:rsidR="00082A9A" w:rsidRPr="00A12DBC">
        <w:rPr>
          <w:rFonts w:eastAsia="PMingLiU"/>
        </w:rPr>
        <w:t xml:space="preserve">used to improve </w:t>
      </w:r>
      <w:r w:rsidR="00082A9A" w:rsidRPr="006848FF">
        <w:rPr>
          <w:rFonts w:eastAsia="PMingLiU"/>
        </w:rPr>
        <w:t xml:space="preserve">glycemic control of type 2 diabetes </w:t>
      </w:r>
      <w:r w:rsidR="00082A9A" w:rsidRPr="00A12DBC">
        <w:rPr>
          <w:rFonts w:eastAsia="PMingLiU"/>
        </w:rPr>
        <w:t>and applicable to the patients not achieving satisfied level of glycemic control in case of taking metformin or sulfonylureas alone and taking metformin and sulfonylureas together.</w:t>
      </w:r>
      <w:r w:rsidRPr="00F3554C">
        <w:rPr>
          <w:rFonts w:eastAsia="PMingLiU"/>
        </w:rPr>
        <w:t xml:space="preserve"> </w:t>
      </w:r>
      <w:r w:rsidR="00156B54" w:rsidRPr="00F3554C">
        <w:rPr>
          <w:rFonts w:eastAsia="PMingLiU"/>
        </w:rPr>
        <w:t>The medicine makes</w:t>
      </w:r>
      <w:r w:rsidRPr="00F3554C">
        <w:rPr>
          <w:rFonts w:eastAsia="PMingLiU"/>
        </w:rPr>
        <w:t xml:space="preserve"> </w:t>
      </w:r>
      <w:r w:rsidR="005D5665" w:rsidRPr="0079243E">
        <w:rPr>
          <w:bCs/>
          <w:color w:val="222222"/>
          <w:szCs w:val="21"/>
          <w:shd w:val="clear" w:color="auto" w:fill="FFFFFF"/>
        </w:rPr>
        <w:t>glucagon-like peptide-1</w:t>
      </w:r>
      <w:r w:rsidR="005D5665" w:rsidRPr="00F3554C">
        <w:rPr>
          <w:rFonts w:eastAsia="PMingLiU"/>
        </w:rPr>
        <w:t xml:space="preserve"> (</w:t>
      </w:r>
      <w:r w:rsidR="0016671A" w:rsidRPr="00F3554C">
        <w:rPr>
          <w:rFonts w:eastAsia="PMingLiU"/>
        </w:rPr>
        <w:t>GLP-1</w:t>
      </w:r>
      <w:r w:rsidR="005D5665" w:rsidRPr="00F3554C">
        <w:rPr>
          <w:rFonts w:eastAsia="PMingLiU"/>
        </w:rPr>
        <w:t>)</w:t>
      </w:r>
      <w:r w:rsidR="0016671A" w:rsidRPr="00F3554C">
        <w:rPr>
          <w:rFonts w:eastAsia="PMingLiU"/>
        </w:rPr>
        <w:t xml:space="preserve"> </w:t>
      </w:r>
      <w:r w:rsidRPr="00F3554C">
        <w:rPr>
          <w:rFonts w:eastAsia="PMingLiU"/>
        </w:rPr>
        <w:t>receptor agonist</w:t>
      </w:r>
      <w:r w:rsidR="00156B54" w:rsidRPr="00F3554C">
        <w:rPr>
          <w:rFonts w:eastAsia="PMingLiU"/>
        </w:rPr>
        <w:t xml:space="preserve"> exenatide,</w:t>
      </w:r>
      <w:r w:rsidR="00156B54" w:rsidRPr="00F3554C">
        <w:t xml:space="preserve"> </w:t>
      </w:r>
      <w:r w:rsidR="00156B54" w:rsidRPr="00F3554C">
        <w:rPr>
          <w:rFonts w:eastAsia="PMingLiU"/>
        </w:rPr>
        <w:t xml:space="preserve">slow release in the body to play long-term hypoglycemic effect by the </w:t>
      </w:r>
      <w:r w:rsidR="00156B54" w:rsidRPr="00F3554C">
        <w:rPr>
          <w:color w:val="333333"/>
          <w:sz w:val="20"/>
          <w:szCs w:val="20"/>
          <w:shd w:val="clear" w:color="auto" w:fill="FFFFFF"/>
        </w:rPr>
        <w:t>microsphere technique</w:t>
      </w:r>
      <w:r w:rsidR="00156B54" w:rsidRPr="00F3554C">
        <w:rPr>
          <w:rFonts w:eastAsia="PMingLiU"/>
        </w:rPr>
        <w:t xml:space="preserve">, it </w:t>
      </w:r>
      <w:r w:rsidR="001D3C22" w:rsidRPr="00F3554C">
        <w:rPr>
          <w:rFonts w:eastAsia="PMingLiU"/>
        </w:rPr>
        <w:t>can be</w:t>
      </w:r>
      <w:r w:rsidR="00156B54" w:rsidRPr="00F3554C">
        <w:rPr>
          <w:rFonts w:eastAsia="PMingLiU"/>
        </w:rPr>
        <w:t xml:space="preserve"> </w:t>
      </w:r>
      <w:r w:rsidRPr="00F3554C">
        <w:rPr>
          <w:rFonts w:eastAsia="PMingLiU"/>
        </w:rPr>
        <w:t xml:space="preserve">administered </w:t>
      </w:r>
      <w:r w:rsidR="004771F1" w:rsidRPr="00F3554C">
        <w:rPr>
          <w:rFonts w:eastAsia="PMingLiU"/>
        </w:rPr>
        <w:t>once-weekly</w:t>
      </w:r>
      <w:r w:rsidRPr="00F3554C">
        <w:rPr>
          <w:rFonts w:eastAsia="PMingLiU"/>
        </w:rPr>
        <w:t xml:space="preserve">, 2 mg each time. </w:t>
      </w:r>
      <w:r w:rsidRPr="00F3554C">
        <w:rPr>
          <w:rFonts w:eastAsia="PMingLiU"/>
          <w:color w:val="000000"/>
          <w:szCs w:val="21"/>
          <w:shd w:val="clear" w:color="auto" w:fill="FFFFFF"/>
        </w:rPr>
        <w:t xml:space="preserve">The patient can be dosed at any time of the day, regardless of meal or not. </w:t>
      </w:r>
      <w:r w:rsidRPr="00F3554C">
        <w:rPr>
          <w:rFonts w:eastAsia="PMingLiU"/>
        </w:rPr>
        <w:t>Bydureon</w:t>
      </w:r>
      <w:r w:rsidRPr="00F3554C">
        <w:rPr>
          <w:rFonts w:eastAsia="PMingLiU"/>
          <w:vertAlign w:val="superscript"/>
        </w:rPr>
        <w:t>®</w:t>
      </w:r>
      <w:r w:rsidRPr="00F3554C">
        <w:rPr>
          <w:rFonts w:eastAsia="PMingLiU"/>
        </w:rPr>
        <w:t xml:space="preserve"> has been </w:t>
      </w:r>
      <w:r w:rsidR="001D3C22" w:rsidRPr="00F3554C">
        <w:rPr>
          <w:rFonts w:eastAsia="PMingLiU"/>
        </w:rPr>
        <w:t xml:space="preserve">proved by the studies of DURATION series </w:t>
      </w:r>
      <w:r w:rsidRPr="00F3554C">
        <w:rPr>
          <w:rFonts w:eastAsia="PMingLiU"/>
        </w:rPr>
        <w:t>to provide HbA1c reduction of 1.3~1.9% and weight reduction of 2.0kg-3.7kg with once-week administration. The launch of Bydureon</w:t>
      </w:r>
      <w:r w:rsidRPr="00F3554C">
        <w:rPr>
          <w:rFonts w:eastAsia="PMingLiU"/>
          <w:vertAlign w:val="superscript"/>
        </w:rPr>
        <w:t>®</w:t>
      </w:r>
      <w:r w:rsidRPr="00F3554C">
        <w:rPr>
          <w:rFonts w:eastAsia="PMingLiU"/>
        </w:rPr>
        <w:t xml:space="preserve"> will provide better choice of medicines for diabetics</w:t>
      </w:r>
      <w:r w:rsidR="001D3C22" w:rsidRPr="00F3554C">
        <w:rPr>
          <w:rFonts w:eastAsia="PMingLiU"/>
        </w:rPr>
        <w:t xml:space="preserve"> in China</w:t>
      </w:r>
      <w:r w:rsidRPr="00F3554C">
        <w:rPr>
          <w:rFonts w:eastAsia="PMingLiU"/>
        </w:rPr>
        <w:t>.</w:t>
      </w:r>
    </w:p>
    <w:p w14:paraId="36C6210D" w14:textId="77777777" w:rsidR="00024289" w:rsidRPr="00E03C3A" w:rsidRDefault="00024289" w:rsidP="00024289">
      <w:pPr>
        <w:rPr>
          <w:rFonts w:eastAsiaTheme="minorEastAsia"/>
          <w:lang w:eastAsia="zh-CN"/>
        </w:rPr>
      </w:pPr>
    </w:p>
    <w:p w14:paraId="69EED34D" w14:textId="13289B94" w:rsidR="00024289" w:rsidRPr="00F3554C" w:rsidRDefault="00024289" w:rsidP="00024289">
      <w:pPr>
        <w:spacing w:beforeLines="50" w:before="156"/>
        <w:ind w:right="720"/>
        <w:rPr>
          <w:rFonts w:eastAsia="PMingLiU"/>
          <w:b/>
        </w:rPr>
      </w:pPr>
      <w:r w:rsidRPr="00F3554C">
        <w:rPr>
          <w:rFonts w:eastAsia="PMingLiU"/>
          <w:b/>
        </w:rPr>
        <w:t>About 3S</w:t>
      </w:r>
      <w:r w:rsidR="00081C40" w:rsidRPr="00F3554C">
        <w:rPr>
          <w:rFonts w:eastAsia="PMingLiU"/>
          <w:b/>
        </w:rPr>
        <w:t xml:space="preserve"> P</w:t>
      </w:r>
      <w:r w:rsidR="00081C40" w:rsidRPr="00F3554C">
        <w:rPr>
          <w:rFonts w:eastAsia="PMingLiU"/>
          <w:b/>
          <w:color w:val="000000"/>
          <w:szCs w:val="21"/>
          <w:shd w:val="clear" w:color="auto" w:fill="FFFFFF"/>
        </w:rPr>
        <w:t>harmaceutical Group</w:t>
      </w:r>
    </w:p>
    <w:p w14:paraId="0A2D1A2D" w14:textId="1D01B402" w:rsidR="00024289" w:rsidRPr="00F3554C" w:rsidRDefault="00081C40" w:rsidP="00024289">
      <w:pPr>
        <w:rPr>
          <w:rFonts w:eastAsia="PMingLiU"/>
          <w:color w:val="000000"/>
          <w:szCs w:val="21"/>
          <w:shd w:val="clear" w:color="auto" w:fill="FFFFFF"/>
        </w:rPr>
      </w:pPr>
      <w:r w:rsidRPr="00F3554C">
        <w:rPr>
          <w:rFonts w:eastAsia="PMingLiU"/>
        </w:rPr>
        <w:t>3S P</w:t>
      </w:r>
      <w:r w:rsidRPr="00F3554C">
        <w:rPr>
          <w:rFonts w:eastAsia="PMingLiU"/>
          <w:color w:val="000000"/>
          <w:szCs w:val="21"/>
          <w:shd w:val="clear" w:color="auto" w:fill="FFFFFF"/>
        </w:rPr>
        <w:t>harmaceutical Group</w:t>
      </w:r>
      <w:r w:rsidRPr="00F3554C" w:rsidDel="00081C40">
        <w:rPr>
          <w:rFonts w:eastAsia="PMingLiU"/>
          <w:color w:val="000000"/>
          <w:szCs w:val="21"/>
          <w:shd w:val="clear" w:color="auto" w:fill="FFFFFF"/>
        </w:rPr>
        <w:t xml:space="preserve"> </w:t>
      </w:r>
      <w:r w:rsidR="00024289" w:rsidRPr="00F3554C">
        <w:rPr>
          <w:rFonts w:eastAsia="PMingLiU"/>
          <w:color w:val="000000"/>
          <w:szCs w:val="21"/>
          <w:shd w:val="clear" w:color="auto" w:fill="FFFFFF"/>
        </w:rPr>
        <w:t xml:space="preserve">is a leading bio-pharmaceutical company integrating R&amp;D, production and sales, with a focus on improving the life </w:t>
      </w:r>
      <w:r w:rsidR="00D55E3B" w:rsidRPr="00F3554C">
        <w:rPr>
          <w:rFonts w:eastAsia="PMingLiU"/>
          <w:color w:val="000000"/>
          <w:szCs w:val="21"/>
          <w:shd w:val="clear" w:color="auto" w:fill="FFFFFF"/>
        </w:rPr>
        <w:t xml:space="preserve">quality </w:t>
      </w:r>
      <w:r w:rsidR="00024289" w:rsidRPr="00F3554C">
        <w:rPr>
          <w:rFonts w:eastAsia="PMingLiU"/>
          <w:color w:val="000000"/>
          <w:szCs w:val="21"/>
          <w:shd w:val="clear" w:color="auto" w:fill="FFFFFF"/>
        </w:rPr>
        <w:t xml:space="preserve">of patients with high-quality medicines to benefit human health. At present, the </w:t>
      </w:r>
      <w:r w:rsidR="00466764" w:rsidRPr="00F3554C">
        <w:rPr>
          <w:rFonts w:eastAsia="PMingLiU"/>
          <w:color w:val="000000"/>
          <w:szCs w:val="21"/>
          <w:shd w:val="clear" w:color="auto" w:fill="FFFFFF"/>
        </w:rPr>
        <w:t>G</w:t>
      </w:r>
      <w:r w:rsidR="00024289" w:rsidRPr="00F3554C">
        <w:rPr>
          <w:rFonts w:eastAsia="PMingLiU"/>
          <w:color w:val="000000"/>
          <w:szCs w:val="21"/>
          <w:shd w:val="clear" w:color="auto" w:fill="FFFFFF"/>
        </w:rPr>
        <w:t xml:space="preserve">roup owns more than 80 national invention patents and has launched more than 30 kinds of products into the market, covering </w:t>
      </w:r>
      <w:r w:rsidR="00D55E3B" w:rsidRPr="00F3554C">
        <w:rPr>
          <w:rFonts w:eastAsia="PMingLiU"/>
          <w:color w:val="000000"/>
          <w:szCs w:val="21"/>
          <w:shd w:val="clear" w:color="auto" w:fill="FFFFFF"/>
        </w:rPr>
        <w:t xml:space="preserve">several treatment fields, among others, </w:t>
      </w:r>
      <w:r w:rsidR="00024289" w:rsidRPr="00F3554C">
        <w:rPr>
          <w:rFonts w:eastAsia="PMingLiU"/>
          <w:color w:val="000000"/>
          <w:szCs w:val="21"/>
          <w:shd w:val="clear" w:color="auto" w:fill="FFFFFF"/>
        </w:rPr>
        <w:t>cancer, autoimmune, kidney disease, metabolism</w:t>
      </w:r>
      <w:r w:rsidR="00D55E3B" w:rsidRPr="00F3554C">
        <w:rPr>
          <w:rFonts w:eastAsia="PMingLiU"/>
          <w:color w:val="000000"/>
          <w:szCs w:val="21"/>
          <w:shd w:val="clear" w:color="auto" w:fill="FFFFFF"/>
        </w:rPr>
        <w:t xml:space="preserve"> and </w:t>
      </w:r>
      <w:r w:rsidR="00024289" w:rsidRPr="00F3554C">
        <w:rPr>
          <w:rFonts w:eastAsia="PMingLiU"/>
          <w:color w:val="000000"/>
          <w:szCs w:val="21"/>
          <w:shd w:val="clear" w:color="auto" w:fill="FFFFFF"/>
        </w:rPr>
        <w:t xml:space="preserve">dermatology. </w:t>
      </w:r>
      <w:r w:rsidR="00466764" w:rsidRPr="00F3554C">
        <w:rPr>
          <w:rFonts w:eastAsia="PMingLiU"/>
          <w:color w:val="000000"/>
          <w:szCs w:val="21"/>
          <w:shd w:val="clear" w:color="auto" w:fill="FFFFFF"/>
        </w:rPr>
        <w:t>The Group owns</w:t>
      </w:r>
      <w:r w:rsidR="00024289" w:rsidRPr="00F3554C">
        <w:rPr>
          <w:rFonts w:eastAsia="PMingLiU"/>
          <w:color w:val="000000"/>
          <w:szCs w:val="21"/>
          <w:shd w:val="clear" w:color="auto" w:fill="FFFFFF"/>
        </w:rPr>
        <w:t xml:space="preserve"> 4 R&amp;D centers of the National Engineering Research Center of Antibody Medicine and dual platforms for biopharmaceutical and chemical medicine. There are 25 kinds of products </w:t>
      </w:r>
      <w:r w:rsidR="00466764" w:rsidRPr="00F3554C">
        <w:rPr>
          <w:rFonts w:eastAsia="PMingLiU"/>
          <w:color w:val="000000"/>
          <w:szCs w:val="21"/>
          <w:shd w:val="clear" w:color="auto" w:fill="FFFFFF"/>
        </w:rPr>
        <w:t>under R&amp;D</w:t>
      </w:r>
      <w:r w:rsidR="00024289" w:rsidRPr="00F3554C">
        <w:rPr>
          <w:rFonts w:eastAsia="PMingLiU"/>
          <w:color w:val="000000"/>
          <w:szCs w:val="21"/>
          <w:shd w:val="clear" w:color="auto" w:fill="FFFFFF"/>
        </w:rPr>
        <w:t>, 16</w:t>
      </w:r>
      <w:r w:rsidR="00466764" w:rsidRPr="00F3554C">
        <w:rPr>
          <w:rFonts w:eastAsia="PMingLiU"/>
          <w:color w:val="000000"/>
          <w:szCs w:val="21"/>
          <w:shd w:val="clear" w:color="auto" w:fill="FFFFFF"/>
        </w:rPr>
        <w:t xml:space="preserve"> kinds</w:t>
      </w:r>
      <w:r w:rsidR="00024289" w:rsidRPr="00F3554C">
        <w:rPr>
          <w:rFonts w:eastAsia="PMingLiU"/>
          <w:color w:val="000000"/>
          <w:szCs w:val="21"/>
          <w:shd w:val="clear" w:color="auto" w:fill="FFFFFF"/>
        </w:rPr>
        <w:t xml:space="preserve"> </w:t>
      </w:r>
      <w:r w:rsidR="00466764" w:rsidRPr="00F3554C">
        <w:rPr>
          <w:rFonts w:eastAsia="PMingLiU"/>
          <w:color w:val="000000"/>
          <w:szCs w:val="21"/>
          <w:shd w:val="clear" w:color="auto" w:fill="FFFFFF"/>
        </w:rPr>
        <w:t xml:space="preserve">of them </w:t>
      </w:r>
      <w:r w:rsidR="00024289" w:rsidRPr="00F3554C">
        <w:rPr>
          <w:rFonts w:eastAsia="PMingLiU"/>
          <w:color w:val="000000"/>
          <w:szCs w:val="21"/>
          <w:shd w:val="clear" w:color="auto" w:fill="FFFFFF"/>
        </w:rPr>
        <w:t xml:space="preserve">are under </w:t>
      </w:r>
      <w:r w:rsidR="00466764" w:rsidRPr="00F3554C">
        <w:rPr>
          <w:rFonts w:eastAsia="PMingLiU"/>
          <w:color w:val="000000"/>
          <w:szCs w:val="21"/>
          <w:shd w:val="clear" w:color="auto" w:fill="FFFFFF"/>
        </w:rPr>
        <w:t>R&amp;D</w:t>
      </w:r>
      <w:r w:rsidR="00024289" w:rsidRPr="00F3554C">
        <w:rPr>
          <w:rFonts w:eastAsia="PMingLiU"/>
          <w:color w:val="000000"/>
          <w:szCs w:val="21"/>
          <w:shd w:val="clear" w:color="auto" w:fill="FFFFFF"/>
        </w:rPr>
        <w:t xml:space="preserve"> as the national </w:t>
      </w:r>
      <w:r w:rsidR="00466764" w:rsidRPr="00F3554C">
        <w:rPr>
          <w:rFonts w:eastAsia="PMingLiU"/>
          <w:color w:val="000000"/>
          <w:szCs w:val="21"/>
          <w:shd w:val="clear" w:color="auto" w:fill="FFFFFF"/>
        </w:rPr>
        <w:t>first-</w:t>
      </w:r>
      <w:r w:rsidR="00024289" w:rsidRPr="00F3554C">
        <w:rPr>
          <w:rFonts w:eastAsia="PMingLiU"/>
          <w:color w:val="000000"/>
          <w:szCs w:val="21"/>
          <w:shd w:val="clear" w:color="auto" w:fill="FFFFFF"/>
        </w:rPr>
        <w:t xml:space="preserve">class new drugs. </w:t>
      </w:r>
      <w:r w:rsidRPr="00F3554C">
        <w:rPr>
          <w:rFonts w:eastAsia="PMingLiU"/>
          <w:color w:val="000000"/>
          <w:szCs w:val="21"/>
          <w:shd w:val="clear" w:color="auto" w:fill="FFFFFF"/>
        </w:rPr>
        <w:t xml:space="preserve">The Group </w:t>
      </w:r>
      <w:r w:rsidR="00024289" w:rsidRPr="00F3554C">
        <w:rPr>
          <w:rFonts w:eastAsia="PMingLiU"/>
          <w:color w:val="000000"/>
          <w:szCs w:val="21"/>
          <w:shd w:val="clear" w:color="auto" w:fill="FFFFFF"/>
        </w:rPr>
        <w:t xml:space="preserve">also owns 6 production bases </w:t>
      </w:r>
      <w:r w:rsidRPr="00F3554C">
        <w:rPr>
          <w:rFonts w:eastAsia="PMingLiU"/>
          <w:color w:val="000000"/>
          <w:szCs w:val="21"/>
          <w:shd w:val="clear" w:color="auto" w:fill="FFFFFF"/>
        </w:rPr>
        <w:t xml:space="preserve">complying </w:t>
      </w:r>
      <w:r w:rsidR="00024289" w:rsidRPr="00F3554C">
        <w:rPr>
          <w:rFonts w:eastAsia="PMingLiU"/>
          <w:color w:val="000000"/>
          <w:szCs w:val="21"/>
          <w:shd w:val="clear" w:color="auto" w:fill="FFFFFF"/>
        </w:rPr>
        <w:t xml:space="preserve">with GMP standards. In the future, </w:t>
      </w:r>
      <w:r w:rsidRPr="00F3554C">
        <w:rPr>
          <w:rFonts w:eastAsia="PMingLiU"/>
        </w:rPr>
        <w:t>3S P</w:t>
      </w:r>
      <w:r w:rsidRPr="00F3554C">
        <w:rPr>
          <w:rFonts w:eastAsia="PMingLiU"/>
          <w:color w:val="000000"/>
          <w:szCs w:val="21"/>
          <w:shd w:val="clear" w:color="auto" w:fill="FFFFFF"/>
        </w:rPr>
        <w:t>harmaceutical Group</w:t>
      </w:r>
      <w:r w:rsidRPr="00F3554C" w:rsidDel="00081C40">
        <w:rPr>
          <w:rFonts w:eastAsia="PMingLiU"/>
          <w:color w:val="000000"/>
          <w:szCs w:val="21"/>
          <w:shd w:val="clear" w:color="auto" w:fill="FFFFFF"/>
        </w:rPr>
        <w:t xml:space="preserve"> </w:t>
      </w:r>
      <w:r w:rsidR="00024289" w:rsidRPr="00F3554C">
        <w:rPr>
          <w:rFonts w:eastAsia="PMingLiU"/>
          <w:color w:val="000000"/>
          <w:szCs w:val="21"/>
          <w:shd w:val="clear" w:color="auto" w:fill="FFFFFF"/>
        </w:rPr>
        <w:t xml:space="preserve">will continue to uphold the concept of “Care for Life, Cherish Life, Create Life” to create a world's leading bio-pharmaceutical company in China. </w:t>
      </w:r>
    </w:p>
    <w:p w14:paraId="7F51E4B8" w14:textId="77777777" w:rsidR="00024289" w:rsidRPr="00F3554C" w:rsidRDefault="00024289" w:rsidP="00024289">
      <w:pPr>
        <w:rPr>
          <w:rFonts w:eastAsia="PMingLiU"/>
        </w:rPr>
      </w:pPr>
    </w:p>
    <w:p w14:paraId="30AFF639" w14:textId="77777777" w:rsidR="00024289" w:rsidRPr="00F3554C" w:rsidRDefault="00024289" w:rsidP="00024289">
      <w:pPr>
        <w:rPr>
          <w:rFonts w:eastAsia="PMingLiU"/>
        </w:rPr>
      </w:pPr>
    </w:p>
    <w:p w14:paraId="6985B9B4" w14:textId="77777777" w:rsidR="00024289" w:rsidRPr="00F3554C" w:rsidRDefault="00024289" w:rsidP="00024289">
      <w:pPr>
        <w:rPr>
          <w:rFonts w:eastAsia="PMingLiU"/>
        </w:rPr>
      </w:pPr>
    </w:p>
    <w:p w14:paraId="4A32242D" w14:textId="0DA81CF9" w:rsidR="00024289" w:rsidRPr="00F3554C" w:rsidRDefault="00B8094D" w:rsidP="00024289">
      <w:pPr>
        <w:rPr>
          <w:rFonts w:eastAsia="PMingLiU"/>
        </w:rPr>
      </w:pPr>
      <w:r w:rsidRPr="00F3554C">
        <w:rPr>
          <w:rFonts w:eastAsia="PMingLiU"/>
        </w:rPr>
        <w:t>Reference material</w:t>
      </w:r>
      <w:r w:rsidR="00A817AD" w:rsidRPr="00F3554C">
        <w:rPr>
          <w:rFonts w:eastAsia="PMingLiU"/>
        </w:rPr>
        <w:t>s</w:t>
      </w:r>
      <w:r w:rsidRPr="00F3554C">
        <w:rPr>
          <w:rFonts w:eastAsia="PMingLiU"/>
        </w:rPr>
        <w:t>:</w:t>
      </w:r>
    </w:p>
    <w:p w14:paraId="00A2C0DF" w14:textId="77777777" w:rsidR="00024289" w:rsidRPr="00F3554C" w:rsidRDefault="00024289" w:rsidP="00024289">
      <w:pPr>
        <w:pStyle w:val="1"/>
        <w:spacing w:before="120" w:beforeAutospacing="0" w:after="120" w:afterAutospacing="0"/>
        <w:rPr>
          <w:rFonts w:eastAsia="PMingLiU"/>
          <w:b w:val="0"/>
          <w:bCs w:val="0"/>
          <w:kern w:val="2"/>
          <w:sz w:val="16"/>
          <w:szCs w:val="16"/>
        </w:rPr>
      </w:pPr>
      <w:r w:rsidRPr="00F3554C">
        <w:rPr>
          <w:rFonts w:eastAsia="PMingLiU"/>
          <w:b w:val="0"/>
          <w:bCs w:val="0"/>
          <w:sz w:val="16"/>
          <w:szCs w:val="16"/>
        </w:rPr>
        <w:t>1</w:t>
      </w:r>
      <w:bookmarkStart w:id="2" w:name="OLE_LINK16"/>
      <w:bookmarkStart w:id="3" w:name="OLE_LINK17"/>
      <w:r w:rsidRPr="00F3554C">
        <w:rPr>
          <w:rFonts w:eastAsia="PMingLiU"/>
          <w:b w:val="0"/>
          <w:bCs w:val="0"/>
          <w:sz w:val="16"/>
          <w:szCs w:val="16"/>
        </w:rPr>
        <w:t xml:space="preserve">. Prevalence and control of diabetes in Chinese adults. </w:t>
      </w:r>
      <w:hyperlink r:id="rId8" w:tooltip="JAMA." w:history="1">
        <w:r w:rsidRPr="00F3554C">
          <w:rPr>
            <w:rFonts w:eastAsia="PMingLiU"/>
            <w:b w:val="0"/>
            <w:bCs w:val="0"/>
            <w:sz w:val="16"/>
            <w:szCs w:val="16"/>
          </w:rPr>
          <w:t>JAMA.</w:t>
        </w:r>
      </w:hyperlink>
      <w:r w:rsidRPr="00F3554C">
        <w:rPr>
          <w:rFonts w:eastAsia="PMingLiU"/>
          <w:b w:val="0"/>
          <w:bCs w:val="0"/>
          <w:sz w:val="16"/>
          <w:szCs w:val="16"/>
        </w:rPr>
        <w:t> 2013 Sep 4;310(9):948-59</w:t>
      </w:r>
      <w:bookmarkEnd w:id="2"/>
      <w:bookmarkEnd w:id="3"/>
      <w:r w:rsidRPr="00F3554C">
        <w:rPr>
          <w:rFonts w:eastAsia="PMingLiU"/>
          <w:b w:val="0"/>
          <w:bCs w:val="0"/>
          <w:sz w:val="16"/>
          <w:szCs w:val="16"/>
        </w:rPr>
        <w:t xml:space="preserve">. </w:t>
      </w:r>
    </w:p>
    <w:p w14:paraId="7ECDDB69" w14:textId="77777777" w:rsidR="00024289" w:rsidRPr="00F3554C" w:rsidRDefault="00024289" w:rsidP="00024289">
      <w:pPr>
        <w:pStyle w:val="1"/>
        <w:spacing w:before="120" w:beforeAutospacing="0" w:after="120" w:afterAutospacing="0"/>
        <w:rPr>
          <w:rFonts w:eastAsia="PMingLiU"/>
          <w:b w:val="0"/>
          <w:bCs w:val="0"/>
          <w:kern w:val="2"/>
          <w:sz w:val="16"/>
          <w:szCs w:val="16"/>
        </w:rPr>
      </w:pPr>
      <w:r w:rsidRPr="00F3554C">
        <w:rPr>
          <w:rFonts w:eastAsia="PMingLiU"/>
          <w:b w:val="0"/>
          <w:bCs w:val="0"/>
          <w:sz w:val="16"/>
          <w:szCs w:val="16"/>
        </w:rPr>
        <w:t>2. E. Hardy, et al. Presented at 2017 EASD meeting. Oral Presentation -3.</w:t>
      </w:r>
    </w:p>
    <w:p w14:paraId="5D8A2FF1" w14:textId="2C3687F2" w:rsidR="00024289" w:rsidRPr="00F3554C" w:rsidRDefault="00024289" w:rsidP="00024289">
      <w:pPr>
        <w:pStyle w:val="1"/>
        <w:spacing w:before="120" w:beforeAutospacing="0" w:after="120" w:afterAutospacing="0"/>
        <w:rPr>
          <w:rFonts w:eastAsia="PMingLiU"/>
          <w:b w:val="0"/>
          <w:bCs w:val="0"/>
          <w:kern w:val="2"/>
          <w:sz w:val="16"/>
          <w:szCs w:val="16"/>
        </w:rPr>
      </w:pPr>
      <w:r w:rsidRPr="00F3554C">
        <w:rPr>
          <w:rFonts w:eastAsia="PMingLiU"/>
          <w:b w:val="0"/>
          <w:bCs w:val="0"/>
          <w:sz w:val="16"/>
          <w:szCs w:val="16"/>
        </w:rPr>
        <w:t xml:space="preserve">3. </w:t>
      </w:r>
      <w:hyperlink r:id="rId9" w:history="1">
        <w:r w:rsidRPr="00F3554C">
          <w:rPr>
            <w:rFonts w:eastAsia="PMingLiU"/>
            <w:b w:val="0"/>
            <w:bCs w:val="0"/>
            <w:sz w:val="16"/>
            <w:szCs w:val="16"/>
          </w:rPr>
          <w:t>Efficacy and safety of exenatide once-weekly vs exenatide twice-daily in Asian patients with type 2 diabetes mellitus.</w:t>
        </w:r>
      </w:hyperlink>
      <w:r w:rsidRPr="00F3554C">
        <w:rPr>
          <w:rFonts w:eastAsia="PMingLiU"/>
          <w:b w:val="0"/>
          <w:bCs w:val="0"/>
          <w:sz w:val="16"/>
          <w:szCs w:val="16"/>
        </w:rPr>
        <w:t xml:space="preserve"> Ji L, Onishi Y, Ahn CW, Agarwal P, Chou CW, Haber H, Guerrettaz K, Boardman MK.</w:t>
      </w:r>
      <w:r w:rsidR="003D357A">
        <w:rPr>
          <w:rFonts w:eastAsiaTheme="minorEastAsia" w:hint="eastAsia"/>
          <w:b w:val="0"/>
          <w:bCs w:val="0"/>
          <w:kern w:val="2"/>
          <w:sz w:val="16"/>
          <w:szCs w:val="16"/>
          <w:lang w:eastAsia="zh-CN"/>
        </w:rPr>
        <w:t xml:space="preserve"> </w:t>
      </w:r>
      <w:r w:rsidRPr="00F3554C">
        <w:rPr>
          <w:rFonts w:eastAsia="PMingLiU"/>
          <w:b w:val="0"/>
          <w:bCs w:val="0"/>
          <w:sz w:val="16"/>
          <w:szCs w:val="16"/>
        </w:rPr>
        <w:t xml:space="preserve">J Diabetes Investig. 2013 Jan 29;4(1):53-61. doi: 10.1111/j.2040-1124.2012.00238.x. Epub 2012 Sep 14.PMID:24843631 </w:t>
      </w:r>
    </w:p>
    <w:p w14:paraId="4787F296" w14:textId="16307479" w:rsidR="00024289" w:rsidRPr="003D357A" w:rsidRDefault="003D357A" w:rsidP="00024289">
      <w:pPr>
        <w:pStyle w:val="1"/>
        <w:spacing w:before="120" w:beforeAutospacing="0" w:after="120" w:afterAutospacing="0"/>
        <w:rPr>
          <w:rFonts w:eastAsia="PMingLiU"/>
          <w:b w:val="0"/>
          <w:bCs w:val="0"/>
          <w:kern w:val="2"/>
          <w:sz w:val="16"/>
          <w:szCs w:val="16"/>
        </w:rPr>
      </w:pPr>
      <w:r>
        <w:rPr>
          <w:rFonts w:asciiTheme="minorEastAsia" w:eastAsiaTheme="minorEastAsia" w:hAnsiTheme="minorEastAsia" w:hint="eastAsia"/>
          <w:b w:val="0"/>
          <w:bCs w:val="0"/>
          <w:sz w:val="16"/>
          <w:szCs w:val="16"/>
          <w:lang w:eastAsia="zh-CN"/>
        </w:rPr>
        <w:t>4</w:t>
      </w:r>
      <w:r w:rsidR="00024289" w:rsidRPr="00F3554C">
        <w:rPr>
          <w:rFonts w:eastAsia="PMingLiU"/>
          <w:b w:val="0"/>
          <w:bCs w:val="0"/>
          <w:sz w:val="16"/>
          <w:szCs w:val="16"/>
        </w:rPr>
        <w:t xml:space="preserve">. </w:t>
      </w:r>
      <w:hyperlink r:id="rId10" w:history="1">
        <w:r w:rsidR="00024289" w:rsidRPr="00F3554C">
          <w:rPr>
            <w:rFonts w:eastAsia="PMingLiU"/>
            <w:b w:val="0"/>
            <w:bCs w:val="0"/>
            <w:sz w:val="16"/>
            <w:szCs w:val="16"/>
          </w:rPr>
          <w:t>Effects of Once-Weekly Exenatide on Cardiovascular Outcomes in Type 2 Diabetes.</w:t>
        </w:r>
      </w:hyperlink>
      <w:r w:rsidR="00024289" w:rsidRPr="00F3554C">
        <w:rPr>
          <w:rFonts w:eastAsia="PMingLiU"/>
          <w:b w:val="0"/>
          <w:bCs w:val="0"/>
          <w:sz w:val="16"/>
          <w:szCs w:val="16"/>
        </w:rPr>
        <w:t>Holman RR, Bethel MA, Mentz RJ, Thompson VP, Lokhnygina Y, Buse JB, Chan JC, Choi J, Gustavson SM, Iqbal N, Maggioni AP, Marso SP, Öhman P, Pagidipati NJ, Poulter N, Ramachandran A, Zinman B, Hernandez AF; EXSCEL Study Group. N Engl J Med. 2017 Sep 28;377(13):1228-1239. doi: 10.1056/NEJMoa1612917. Epub 2017 Sep 14.</w:t>
      </w:r>
    </w:p>
    <w:p w14:paraId="3376D84C" w14:textId="6E1BA251" w:rsidR="00770204" w:rsidRPr="000B7158" w:rsidRDefault="00770204" w:rsidP="00024289">
      <w:pPr>
        <w:widowControl/>
        <w:jc w:val="left"/>
        <w:rPr>
          <w:rFonts w:eastAsiaTheme="minorEastAsia"/>
          <w:sz w:val="16"/>
          <w:szCs w:val="16"/>
          <w:lang w:val="en-GB" w:eastAsia="zh-CN"/>
        </w:rPr>
      </w:pPr>
    </w:p>
    <w:sectPr w:rsidR="00770204" w:rsidRPr="000B7158" w:rsidSect="00F16E0F">
      <w:head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9362" w14:textId="77777777" w:rsidR="00636A90" w:rsidRDefault="00636A90"/>
  </w:endnote>
  <w:endnote w:type="continuationSeparator" w:id="0">
    <w:p w14:paraId="03D0A529" w14:textId="77777777" w:rsidR="00636A90" w:rsidRDefault="00636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745C2" w14:textId="77777777" w:rsidR="00636A90" w:rsidRDefault="00636A90"/>
  </w:footnote>
  <w:footnote w:type="continuationSeparator" w:id="0">
    <w:p w14:paraId="125FCB7A" w14:textId="77777777" w:rsidR="00636A90" w:rsidRDefault="00636A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DDF7" w14:textId="594E36E9" w:rsidR="0047162B" w:rsidRDefault="00990F9E" w:rsidP="005F7116">
    <w:pPr>
      <w:pStyle w:val="a7"/>
      <w:jc w:val="right"/>
    </w:pPr>
    <w:r>
      <w:rPr>
        <w:rFonts w:hint="eastAsia"/>
        <w:noProof/>
        <w:lang w:eastAsia="zh-CN"/>
      </w:rPr>
      <w:drawing>
        <wp:inline distT="0" distB="0" distL="0" distR="0" wp14:anchorId="75087357" wp14:editId="68CF1656">
          <wp:extent cx="1056300" cy="3577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集团中英文全称横式组合.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791" cy="3575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73C"/>
    <w:multiLevelType w:val="hybridMultilevel"/>
    <w:tmpl w:val="39A009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1DB47FE"/>
    <w:multiLevelType w:val="hybridMultilevel"/>
    <w:tmpl w:val="39E69900"/>
    <w:lvl w:ilvl="0" w:tplc="26CCC0F2">
      <w:start w:val="1"/>
      <w:numFmt w:val="bullet"/>
      <w:lvlText w:val=""/>
      <w:lvlJc w:val="left"/>
      <w:pPr>
        <w:ind w:left="420" w:hanging="420"/>
      </w:pPr>
      <w:rPr>
        <w:rFonts w:ascii="Wingdings" w:hAnsi="Wingdings" w:hint="default"/>
        <w:sz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elding, Rob">
    <w15:presenceInfo w15:providerId="AD" w15:userId="S-1-5-21-1292428093-776561741-1801674531-981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1F"/>
    <w:rsid w:val="0000355E"/>
    <w:rsid w:val="000039EF"/>
    <w:rsid w:val="00004075"/>
    <w:rsid w:val="00004A61"/>
    <w:rsid w:val="00005453"/>
    <w:rsid w:val="00011A2B"/>
    <w:rsid w:val="00015AE2"/>
    <w:rsid w:val="00024289"/>
    <w:rsid w:val="000351AF"/>
    <w:rsid w:val="00040848"/>
    <w:rsid w:val="0004264B"/>
    <w:rsid w:val="000456B5"/>
    <w:rsid w:val="00045FFC"/>
    <w:rsid w:val="00053FB4"/>
    <w:rsid w:val="000546B7"/>
    <w:rsid w:val="000552EC"/>
    <w:rsid w:val="000576BE"/>
    <w:rsid w:val="00061440"/>
    <w:rsid w:val="0007076B"/>
    <w:rsid w:val="00070837"/>
    <w:rsid w:val="0007086F"/>
    <w:rsid w:val="00071270"/>
    <w:rsid w:val="00072521"/>
    <w:rsid w:val="00080694"/>
    <w:rsid w:val="00081C40"/>
    <w:rsid w:val="00082A9A"/>
    <w:rsid w:val="00091D92"/>
    <w:rsid w:val="00092C1F"/>
    <w:rsid w:val="0009587D"/>
    <w:rsid w:val="000A06AE"/>
    <w:rsid w:val="000A1E46"/>
    <w:rsid w:val="000A4BAE"/>
    <w:rsid w:val="000A793D"/>
    <w:rsid w:val="000B53C6"/>
    <w:rsid w:val="000B53DB"/>
    <w:rsid w:val="000B69F3"/>
    <w:rsid w:val="000B7158"/>
    <w:rsid w:val="000C021C"/>
    <w:rsid w:val="000C3874"/>
    <w:rsid w:val="000D0F97"/>
    <w:rsid w:val="000D2686"/>
    <w:rsid w:val="000D45A7"/>
    <w:rsid w:val="000D5BA1"/>
    <w:rsid w:val="000D6D20"/>
    <w:rsid w:val="000E0B70"/>
    <w:rsid w:val="000E0C34"/>
    <w:rsid w:val="000E3DC3"/>
    <w:rsid w:val="000F5798"/>
    <w:rsid w:val="001002CF"/>
    <w:rsid w:val="0010144B"/>
    <w:rsid w:val="00104391"/>
    <w:rsid w:val="00117670"/>
    <w:rsid w:val="00126E5B"/>
    <w:rsid w:val="00135258"/>
    <w:rsid w:val="00140219"/>
    <w:rsid w:val="00151987"/>
    <w:rsid w:val="00152B15"/>
    <w:rsid w:val="00156B54"/>
    <w:rsid w:val="001624D1"/>
    <w:rsid w:val="001652E7"/>
    <w:rsid w:val="0016671A"/>
    <w:rsid w:val="001679F9"/>
    <w:rsid w:val="00167C33"/>
    <w:rsid w:val="001710D6"/>
    <w:rsid w:val="00172C69"/>
    <w:rsid w:val="00172DC1"/>
    <w:rsid w:val="00173D60"/>
    <w:rsid w:val="00174DAF"/>
    <w:rsid w:val="00176BBE"/>
    <w:rsid w:val="001770D0"/>
    <w:rsid w:val="00177152"/>
    <w:rsid w:val="00186F42"/>
    <w:rsid w:val="00187727"/>
    <w:rsid w:val="001A122C"/>
    <w:rsid w:val="001A150B"/>
    <w:rsid w:val="001A2FE4"/>
    <w:rsid w:val="001B40C3"/>
    <w:rsid w:val="001B79FF"/>
    <w:rsid w:val="001C0D14"/>
    <w:rsid w:val="001C1F8B"/>
    <w:rsid w:val="001C2E11"/>
    <w:rsid w:val="001C42E6"/>
    <w:rsid w:val="001C4446"/>
    <w:rsid w:val="001D3C22"/>
    <w:rsid w:val="001E2C80"/>
    <w:rsid w:val="001E2FFA"/>
    <w:rsid w:val="001E3D50"/>
    <w:rsid w:val="001E4FC9"/>
    <w:rsid w:val="001E5BCF"/>
    <w:rsid w:val="001E6E99"/>
    <w:rsid w:val="001E6F13"/>
    <w:rsid w:val="001F21BC"/>
    <w:rsid w:val="001F29EF"/>
    <w:rsid w:val="001F7177"/>
    <w:rsid w:val="00200835"/>
    <w:rsid w:val="002076EE"/>
    <w:rsid w:val="0021092F"/>
    <w:rsid w:val="00212CF3"/>
    <w:rsid w:val="00212D42"/>
    <w:rsid w:val="00213629"/>
    <w:rsid w:val="00217EA7"/>
    <w:rsid w:val="002222A7"/>
    <w:rsid w:val="00224379"/>
    <w:rsid w:val="00236A6B"/>
    <w:rsid w:val="00241F1E"/>
    <w:rsid w:val="00242A15"/>
    <w:rsid w:val="002527EE"/>
    <w:rsid w:val="002533CD"/>
    <w:rsid w:val="00262AA0"/>
    <w:rsid w:val="002675B8"/>
    <w:rsid w:val="00273160"/>
    <w:rsid w:val="00275EAA"/>
    <w:rsid w:val="00284634"/>
    <w:rsid w:val="0028589E"/>
    <w:rsid w:val="00287405"/>
    <w:rsid w:val="002905CC"/>
    <w:rsid w:val="00292085"/>
    <w:rsid w:val="00295855"/>
    <w:rsid w:val="00296CB6"/>
    <w:rsid w:val="00296DB7"/>
    <w:rsid w:val="002976D2"/>
    <w:rsid w:val="002A0A1A"/>
    <w:rsid w:val="002A0ADD"/>
    <w:rsid w:val="002A1708"/>
    <w:rsid w:val="002A2253"/>
    <w:rsid w:val="002A4857"/>
    <w:rsid w:val="002A4FF0"/>
    <w:rsid w:val="002B360B"/>
    <w:rsid w:val="002B5752"/>
    <w:rsid w:val="002B5C82"/>
    <w:rsid w:val="002B66F1"/>
    <w:rsid w:val="002C3028"/>
    <w:rsid w:val="002C4252"/>
    <w:rsid w:val="002C72AA"/>
    <w:rsid w:val="002D01AD"/>
    <w:rsid w:val="002D461A"/>
    <w:rsid w:val="002D6FD9"/>
    <w:rsid w:val="002E0491"/>
    <w:rsid w:val="002E1021"/>
    <w:rsid w:val="002E273B"/>
    <w:rsid w:val="002E3085"/>
    <w:rsid w:val="002F02C3"/>
    <w:rsid w:val="002F0330"/>
    <w:rsid w:val="002F2748"/>
    <w:rsid w:val="0030600C"/>
    <w:rsid w:val="00311E38"/>
    <w:rsid w:val="003145DB"/>
    <w:rsid w:val="00316CAE"/>
    <w:rsid w:val="00317882"/>
    <w:rsid w:val="0032382B"/>
    <w:rsid w:val="00324026"/>
    <w:rsid w:val="00327AC0"/>
    <w:rsid w:val="0033124B"/>
    <w:rsid w:val="00332D2E"/>
    <w:rsid w:val="00352E4B"/>
    <w:rsid w:val="00353732"/>
    <w:rsid w:val="00354067"/>
    <w:rsid w:val="00356B00"/>
    <w:rsid w:val="0035753F"/>
    <w:rsid w:val="00364BAE"/>
    <w:rsid w:val="0037086A"/>
    <w:rsid w:val="003711FE"/>
    <w:rsid w:val="00372FEF"/>
    <w:rsid w:val="00373099"/>
    <w:rsid w:val="00383ACE"/>
    <w:rsid w:val="00384547"/>
    <w:rsid w:val="003871AE"/>
    <w:rsid w:val="00393CF0"/>
    <w:rsid w:val="003A13DB"/>
    <w:rsid w:val="003A7D7D"/>
    <w:rsid w:val="003B127E"/>
    <w:rsid w:val="003B317C"/>
    <w:rsid w:val="003B37FF"/>
    <w:rsid w:val="003B5C6A"/>
    <w:rsid w:val="003C1DBB"/>
    <w:rsid w:val="003C30B3"/>
    <w:rsid w:val="003D357A"/>
    <w:rsid w:val="003D5634"/>
    <w:rsid w:val="003D58C1"/>
    <w:rsid w:val="003E5987"/>
    <w:rsid w:val="003E76F8"/>
    <w:rsid w:val="003F0B5E"/>
    <w:rsid w:val="003F4E34"/>
    <w:rsid w:val="00402122"/>
    <w:rsid w:val="00403DD1"/>
    <w:rsid w:val="0040473E"/>
    <w:rsid w:val="0041209B"/>
    <w:rsid w:val="0041607A"/>
    <w:rsid w:val="00416593"/>
    <w:rsid w:val="00420D5F"/>
    <w:rsid w:val="004218B6"/>
    <w:rsid w:val="004353D0"/>
    <w:rsid w:val="00443729"/>
    <w:rsid w:val="00443E0F"/>
    <w:rsid w:val="00447145"/>
    <w:rsid w:val="00456B78"/>
    <w:rsid w:val="00456B99"/>
    <w:rsid w:val="00466764"/>
    <w:rsid w:val="00467071"/>
    <w:rsid w:val="0047162B"/>
    <w:rsid w:val="00471ED4"/>
    <w:rsid w:val="004771F1"/>
    <w:rsid w:val="00481999"/>
    <w:rsid w:val="00482AF7"/>
    <w:rsid w:val="00483938"/>
    <w:rsid w:val="00484E8F"/>
    <w:rsid w:val="004A1F59"/>
    <w:rsid w:val="004A51FE"/>
    <w:rsid w:val="004A6BEA"/>
    <w:rsid w:val="004C0FE6"/>
    <w:rsid w:val="004C16FD"/>
    <w:rsid w:val="004C5058"/>
    <w:rsid w:val="004D5E53"/>
    <w:rsid w:val="004D6704"/>
    <w:rsid w:val="004D7266"/>
    <w:rsid w:val="004E2A80"/>
    <w:rsid w:val="004E2DE0"/>
    <w:rsid w:val="004F227E"/>
    <w:rsid w:val="00503DC7"/>
    <w:rsid w:val="00512ABC"/>
    <w:rsid w:val="00523EB6"/>
    <w:rsid w:val="00532C25"/>
    <w:rsid w:val="005400B4"/>
    <w:rsid w:val="00540960"/>
    <w:rsid w:val="00543B98"/>
    <w:rsid w:val="005527F3"/>
    <w:rsid w:val="0055374D"/>
    <w:rsid w:val="005542AC"/>
    <w:rsid w:val="00555A0C"/>
    <w:rsid w:val="00560265"/>
    <w:rsid w:val="00560366"/>
    <w:rsid w:val="00560D96"/>
    <w:rsid w:val="0056453E"/>
    <w:rsid w:val="005654B9"/>
    <w:rsid w:val="00566319"/>
    <w:rsid w:val="0058081C"/>
    <w:rsid w:val="00580DEE"/>
    <w:rsid w:val="005873A4"/>
    <w:rsid w:val="00590745"/>
    <w:rsid w:val="00592D57"/>
    <w:rsid w:val="00596263"/>
    <w:rsid w:val="005A082B"/>
    <w:rsid w:val="005B135B"/>
    <w:rsid w:val="005B5EC1"/>
    <w:rsid w:val="005B6247"/>
    <w:rsid w:val="005C2D52"/>
    <w:rsid w:val="005C762A"/>
    <w:rsid w:val="005D1DA3"/>
    <w:rsid w:val="005D5665"/>
    <w:rsid w:val="005E08D8"/>
    <w:rsid w:val="005E4B20"/>
    <w:rsid w:val="005E50F2"/>
    <w:rsid w:val="005E731D"/>
    <w:rsid w:val="005F06D9"/>
    <w:rsid w:val="005F7116"/>
    <w:rsid w:val="005F71D6"/>
    <w:rsid w:val="005F744E"/>
    <w:rsid w:val="005F7494"/>
    <w:rsid w:val="0060027F"/>
    <w:rsid w:val="00604FF5"/>
    <w:rsid w:val="00616995"/>
    <w:rsid w:val="006229E7"/>
    <w:rsid w:val="00625604"/>
    <w:rsid w:val="00625C87"/>
    <w:rsid w:val="0063124A"/>
    <w:rsid w:val="0063539D"/>
    <w:rsid w:val="00636A90"/>
    <w:rsid w:val="00644953"/>
    <w:rsid w:val="006565A5"/>
    <w:rsid w:val="00663F33"/>
    <w:rsid w:val="00664354"/>
    <w:rsid w:val="00675FBB"/>
    <w:rsid w:val="00680B71"/>
    <w:rsid w:val="00683374"/>
    <w:rsid w:val="00684621"/>
    <w:rsid w:val="006927EF"/>
    <w:rsid w:val="00694357"/>
    <w:rsid w:val="006A0DBC"/>
    <w:rsid w:val="006A4AA5"/>
    <w:rsid w:val="006A7FAC"/>
    <w:rsid w:val="006B24C4"/>
    <w:rsid w:val="006B306C"/>
    <w:rsid w:val="006C267F"/>
    <w:rsid w:val="006D127E"/>
    <w:rsid w:val="006D62EE"/>
    <w:rsid w:val="006E3462"/>
    <w:rsid w:val="006F05A4"/>
    <w:rsid w:val="0070088F"/>
    <w:rsid w:val="00700AC4"/>
    <w:rsid w:val="0070218C"/>
    <w:rsid w:val="0071217A"/>
    <w:rsid w:val="00713DCB"/>
    <w:rsid w:val="007162C6"/>
    <w:rsid w:val="00721C0B"/>
    <w:rsid w:val="00726EFE"/>
    <w:rsid w:val="00726FAC"/>
    <w:rsid w:val="00730834"/>
    <w:rsid w:val="00731BF2"/>
    <w:rsid w:val="00735B3F"/>
    <w:rsid w:val="007379B6"/>
    <w:rsid w:val="007427CC"/>
    <w:rsid w:val="00743035"/>
    <w:rsid w:val="00744A3E"/>
    <w:rsid w:val="00746EC3"/>
    <w:rsid w:val="007479C3"/>
    <w:rsid w:val="00747BD4"/>
    <w:rsid w:val="007500AD"/>
    <w:rsid w:val="00760BE7"/>
    <w:rsid w:val="0076187E"/>
    <w:rsid w:val="00762642"/>
    <w:rsid w:val="00765A99"/>
    <w:rsid w:val="007669A3"/>
    <w:rsid w:val="00770204"/>
    <w:rsid w:val="007717C4"/>
    <w:rsid w:val="00773F8D"/>
    <w:rsid w:val="00776BF9"/>
    <w:rsid w:val="00780BCA"/>
    <w:rsid w:val="00783324"/>
    <w:rsid w:val="0079243E"/>
    <w:rsid w:val="00795649"/>
    <w:rsid w:val="007958A7"/>
    <w:rsid w:val="00796D89"/>
    <w:rsid w:val="007A06DC"/>
    <w:rsid w:val="007A51CD"/>
    <w:rsid w:val="007A51F8"/>
    <w:rsid w:val="007B214C"/>
    <w:rsid w:val="007C1B0B"/>
    <w:rsid w:val="007D6777"/>
    <w:rsid w:val="007E5288"/>
    <w:rsid w:val="007E6E97"/>
    <w:rsid w:val="007F165D"/>
    <w:rsid w:val="007F1749"/>
    <w:rsid w:val="007F297E"/>
    <w:rsid w:val="00800236"/>
    <w:rsid w:val="00806AE7"/>
    <w:rsid w:val="00807B9F"/>
    <w:rsid w:val="00810A39"/>
    <w:rsid w:val="00812CD7"/>
    <w:rsid w:val="00816C5E"/>
    <w:rsid w:val="008179B0"/>
    <w:rsid w:val="00820556"/>
    <w:rsid w:val="00821A72"/>
    <w:rsid w:val="00823435"/>
    <w:rsid w:val="008234F3"/>
    <w:rsid w:val="008239F6"/>
    <w:rsid w:val="00825E3B"/>
    <w:rsid w:val="008266CD"/>
    <w:rsid w:val="008450B7"/>
    <w:rsid w:val="00850CA0"/>
    <w:rsid w:val="00850EA6"/>
    <w:rsid w:val="00850FBE"/>
    <w:rsid w:val="008520E4"/>
    <w:rsid w:val="0085217E"/>
    <w:rsid w:val="008539B4"/>
    <w:rsid w:val="00867697"/>
    <w:rsid w:val="00867C17"/>
    <w:rsid w:val="008705DB"/>
    <w:rsid w:val="00870783"/>
    <w:rsid w:val="0087250E"/>
    <w:rsid w:val="008729B4"/>
    <w:rsid w:val="00873D27"/>
    <w:rsid w:val="008747BC"/>
    <w:rsid w:val="00876969"/>
    <w:rsid w:val="0088571C"/>
    <w:rsid w:val="00893E01"/>
    <w:rsid w:val="008A070F"/>
    <w:rsid w:val="008A3359"/>
    <w:rsid w:val="008A3917"/>
    <w:rsid w:val="008B20D0"/>
    <w:rsid w:val="008B2E5F"/>
    <w:rsid w:val="008B4669"/>
    <w:rsid w:val="008C10DC"/>
    <w:rsid w:val="008C601E"/>
    <w:rsid w:val="008C6336"/>
    <w:rsid w:val="008C64B1"/>
    <w:rsid w:val="008C6872"/>
    <w:rsid w:val="008E7746"/>
    <w:rsid w:val="008E7EE3"/>
    <w:rsid w:val="008F443B"/>
    <w:rsid w:val="008F7C17"/>
    <w:rsid w:val="009077B8"/>
    <w:rsid w:val="00913B96"/>
    <w:rsid w:val="00920DE4"/>
    <w:rsid w:val="00923D41"/>
    <w:rsid w:val="00926C17"/>
    <w:rsid w:val="009316F3"/>
    <w:rsid w:val="009365EF"/>
    <w:rsid w:val="009420FD"/>
    <w:rsid w:val="00950075"/>
    <w:rsid w:val="00951E98"/>
    <w:rsid w:val="00963704"/>
    <w:rsid w:val="00966286"/>
    <w:rsid w:val="00977BC9"/>
    <w:rsid w:val="00977D93"/>
    <w:rsid w:val="00980DA3"/>
    <w:rsid w:val="00981ED8"/>
    <w:rsid w:val="0098576B"/>
    <w:rsid w:val="00990F9E"/>
    <w:rsid w:val="009978C3"/>
    <w:rsid w:val="009A4181"/>
    <w:rsid w:val="009A4B61"/>
    <w:rsid w:val="009B1128"/>
    <w:rsid w:val="009B1A1D"/>
    <w:rsid w:val="009B3BD2"/>
    <w:rsid w:val="009B4C50"/>
    <w:rsid w:val="009C1757"/>
    <w:rsid w:val="009C586C"/>
    <w:rsid w:val="009C58A3"/>
    <w:rsid w:val="009C7C49"/>
    <w:rsid w:val="009D1153"/>
    <w:rsid w:val="009D191C"/>
    <w:rsid w:val="009D3F93"/>
    <w:rsid w:val="009E05E9"/>
    <w:rsid w:val="009E2A08"/>
    <w:rsid w:val="009F4FA0"/>
    <w:rsid w:val="009F5BDC"/>
    <w:rsid w:val="00A04DF4"/>
    <w:rsid w:val="00A05132"/>
    <w:rsid w:val="00A2270F"/>
    <w:rsid w:val="00A25199"/>
    <w:rsid w:val="00A251BE"/>
    <w:rsid w:val="00A269F4"/>
    <w:rsid w:val="00A31777"/>
    <w:rsid w:val="00A32B62"/>
    <w:rsid w:val="00A3423E"/>
    <w:rsid w:val="00A35F7E"/>
    <w:rsid w:val="00A37B5A"/>
    <w:rsid w:val="00A50AF6"/>
    <w:rsid w:val="00A51E6E"/>
    <w:rsid w:val="00A60019"/>
    <w:rsid w:val="00A6114F"/>
    <w:rsid w:val="00A72308"/>
    <w:rsid w:val="00A776EA"/>
    <w:rsid w:val="00A817AD"/>
    <w:rsid w:val="00A83808"/>
    <w:rsid w:val="00A93215"/>
    <w:rsid w:val="00A93E71"/>
    <w:rsid w:val="00A93F11"/>
    <w:rsid w:val="00AA0C5D"/>
    <w:rsid w:val="00AA3FFC"/>
    <w:rsid w:val="00AA6288"/>
    <w:rsid w:val="00AB13E9"/>
    <w:rsid w:val="00AB58F2"/>
    <w:rsid w:val="00AC1438"/>
    <w:rsid w:val="00AD0DC3"/>
    <w:rsid w:val="00AD6FC3"/>
    <w:rsid w:val="00AE0016"/>
    <w:rsid w:val="00AE768B"/>
    <w:rsid w:val="00AE76D2"/>
    <w:rsid w:val="00AF4C64"/>
    <w:rsid w:val="00AF5B3B"/>
    <w:rsid w:val="00AF613A"/>
    <w:rsid w:val="00AF64BE"/>
    <w:rsid w:val="00AF6C31"/>
    <w:rsid w:val="00B000AA"/>
    <w:rsid w:val="00B05C0B"/>
    <w:rsid w:val="00B12524"/>
    <w:rsid w:val="00B14CC7"/>
    <w:rsid w:val="00B24D9E"/>
    <w:rsid w:val="00B2577E"/>
    <w:rsid w:val="00B31B62"/>
    <w:rsid w:val="00B32573"/>
    <w:rsid w:val="00B375DE"/>
    <w:rsid w:val="00B50D0E"/>
    <w:rsid w:val="00B56932"/>
    <w:rsid w:val="00B67C7A"/>
    <w:rsid w:val="00B71836"/>
    <w:rsid w:val="00B71D34"/>
    <w:rsid w:val="00B71F0A"/>
    <w:rsid w:val="00B725DB"/>
    <w:rsid w:val="00B73DFF"/>
    <w:rsid w:val="00B753E9"/>
    <w:rsid w:val="00B76413"/>
    <w:rsid w:val="00B767BD"/>
    <w:rsid w:val="00B777FB"/>
    <w:rsid w:val="00B8094D"/>
    <w:rsid w:val="00B81239"/>
    <w:rsid w:val="00B8762F"/>
    <w:rsid w:val="00B92E4A"/>
    <w:rsid w:val="00B94F89"/>
    <w:rsid w:val="00B97805"/>
    <w:rsid w:val="00BA052C"/>
    <w:rsid w:val="00BA0B40"/>
    <w:rsid w:val="00BB0421"/>
    <w:rsid w:val="00BB1A74"/>
    <w:rsid w:val="00BC1F83"/>
    <w:rsid w:val="00BC3AC7"/>
    <w:rsid w:val="00BC40E9"/>
    <w:rsid w:val="00BD195E"/>
    <w:rsid w:val="00BD1D8E"/>
    <w:rsid w:val="00BE41EC"/>
    <w:rsid w:val="00BE723A"/>
    <w:rsid w:val="00BF2131"/>
    <w:rsid w:val="00BF50F9"/>
    <w:rsid w:val="00BF513B"/>
    <w:rsid w:val="00BF57CC"/>
    <w:rsid w:val="00BF7AE1"/>
    <w:rsid w:val="00C035B4"/>
    <w:rsid w:val="00C045A9"/>
    <w:rsid w:val="00C108CD"/>
    <w:rsid w:val="00C10F52"/>
    <w:rsid w:val="00C1604C"/>
    <w:rsid w:val="00C1673E"/>
    <w:rsid w:val="00C25226"/>
    <w:rsid w:val="00C2599F"/>
    <w:rsid w:val="00C32A27"/>
    <w:rsid w:val="00C34380"/>
    <w:rsid w:val="00C43985"/>
    <w:rsid w:val="00C44FEE"/>
    <w:rsid w:val="00C5057D"/>
    <w:rsid w:val="00C54494"/>
    <w:rsid w:val="00C67415"/>
    <w:rsid w:val="00C72424"/>
    <w:rsid w:val="00C7307F"/>
    <w:rsid w:val="00C74DD9"/>
    <w:rsid w:val="00C81CCE"/>
    <w:rsid w:val="00C81DBD"/>
    <w:rsid w:val="00C839B8"/>
    <w:rsid w:val="00C84B0C"/>
    <w:rsid w:val="00C84CA1"/>
    <w:rsid w:val="00C92433"/>
    <w:rsid w:val="00C92B5D"/>
    <w:rsid w:val="00C969A7"/>
    <w:rsid w:val="00C970B8"/>
    <w:rsid w:val="00CA0F35"/>
    <w:rsid w:val="00CA1D63"/>
    <w:rsid w:val="00CB2544"/>
    <w:rsid w:val="00CB25EB"/>
    <w:rsid w:val="00CB4775"/>
    <w:rsid w:val="00CB6876"/>
    <w:rsid w:val="00CB6949"/>
    <w:rsid w:val="00CC39BD"/>
    <w:rsid w:val="00CD3F7D"/>
    <w:rsid w:val="00CD7828"/>
    <w:rsid w:val="00CE0045"/>
    <w:rsid w:val="00CE434D"/>
    <w:rsid w:val="00CE69EC"/>
    <w:rsid w:val="00D04B37"/>
    <w:rsid w:val="00D20943"/>
    <w:rsid w:val="00D22933"/>
    <w:rsid w:val="00D22D9D"/>
    <w:rsid w:val="00D25DE7"/>
    <w:rsid w:val="00D31BF3"/>
    <w:rsid w:val="00D31D4E"/>
    <w:rsid w:val="00D32D7A"/>
    <w:rsid w:val="00D408F4"/>
    <w:rsid w:val="00D429C3"/>
    <w:rsid w:val="00D4546E"/>
    <w:rsid w:val="00D45969"/>
    <w:rsid w:val="00D47C27"/>
    <w:rsid w:val="00D5358B"/>
    <w:rsid w:val="00D556F2"/>
    <w:rsid w:val="00D55E3B"/>
    <w:rsid w:val="00D56B7E"/>
    <w:rsid w:val="00D66F0C"/>
    <w:rsid w:val="00D70E1C"/>
    <w:rsid w:val="00D71E33"/>
    <w:rsid w:val="00D73102"/>
    <w:rsid w:val="00D804C8"/>
    <w:rsid w:val="00D85CF2"/>
    <w:rsid w:val="00D873AF"/>
    <w:rsid w:val="00D87F70"/>
    <w:rsid w:val="00D95B45"/>
    <w:rsid w:val="00DA4E49"/>
    <w:rsid w:val="00DA6658"/>
    <w:rsid w:val="00DB02FE"/>
    <w:rsid w:val="00DD5E59"/>
    <w:rsid w:val="00DE44F1"/>
    <w:rsid w:val="00DE761C"/>
    <w:rsid w:val="00DF1ED3"/>
    <w:rsid w:val="00E01DA5"/>
    <w:rsid w:val="00E03C3A"/>
    <w:rsid w:val="00E04020"/>
    <w:rsid w:val="00E06B3C"/>
    <w:rsid w:val="00E207EE"/>
    <w:rsid w:val="00E22C1E"/>
    <w:rsid w:val="00E25A3E"/>
    <w:rsid w:val="00E30FED"/>
    <w:rsid w:val="00E34A94"/>
    <w:rsid w:val="00E35F80"/>
    <w:rsid w:val="00E40D76"/>
    <w:rsid w:val="00E41915"/>
    <w:rsid w:val="00E425A6"/>
    <w:rsid w:val="00E46786"/>
    <w:rsid w:val="00E506C1"/>
    <w:rsid w:val="00E624A2"/>
    <w:rsid w:val="00E7013D"/>
    <w:rsid w:val="00E853DA"/>
    <w:rsid w:val="00E85495"/>
    <w:rsid w:val="00E86EF6"/>
    <w:rsid w:val="00E8773A"/>
    <w:rsid w:val="00E877FD"/>
    <w:rsid w:val="00E90122"/>
    <w:rsid w:val="00E91136"/>
    <w:rsid w:val="00E95652"/>
    <w:rsid w:val="00E96927"/>
    <w:rsid w:val="00EA1FAB"/>
    <w:rsid w:val="00EA63C3"/>
    <w:rsid w:val="00EB0396"/>
    <w:rsid w:val="00EB2E52"/>
    <w:rsid w:val="00EB78F9"/>
    <w:rsid w:val="00EC1141"/>
    <w:rsid w:val="00EC1D9F"/>
    <w:rsid w:val="00EC77EB"/>
    <w:rsid w:val="00ED210A"/>
    <w:rsid w:val="00ED62D4"/>
    <w:rsid w:val="00ED7621"/>
    <w:rsid w:val="00EE20D7"/>
    <w:rsid w:val="00EE6F97"/>
    <w:rsid w:val="00EE7FB5"/>
    <w:rsid w:val="00F01976"/>
    <w:rsid w:val="00F03186"/>
    <w:rsid w:val="00F12043"/>
    <w:rsid w:val="00F16E0F"/>
    <w:rsid w:val="00F219F4"/>
    <w:rsid w:val="00F238CE"/>
    <w:rsid w:val="00F23E67"/>
    <w:rsid w:val="00F32B38"/>
    <w:rsid w:val="00F3554C"/>
    <w:rsid w:val="00F365E8"/>
    <w:rsid w:val="00F36855"/>
    <w:rsid w:val="00F368C0"/>
    <w:rsid w:val="00F40811"/>
    <w:rsid w:val="00F4303F"/>
    <w:rsid w:val="00F5732A"/>
    <w:rsid w:val="00F625A2"/>
    <w:rsid w:val="00F726C8"/>
    <w:rsid w:val="00F80AB3"/>
    <w:rsid w:val="00F83CA4"/>
    <w:rsid w:val="00F84DBF"/>
    <w:rsid w:val="00F85003"/>
    <w:rsid w:val="00F871BE"/>
    <w:rsid w:val="00F918D6"/>
    <w:rsid w:val="00F96898"/>
    <w:rsid w:val="00FA5FB0"/>
    <w:rsid w:val="00FC0FEF"/>
    <w:rsid w:val="00FC4C7D"/>
    <w:rsid w:val="00FE0FA8"/>
    <w:rsid w:val="00FE3E17"/>
    <w:rsid w:val="00FE4931"/>
    <w:rsid w:val="00FE6537"/>
    <w:rsid w:val="00FF0D23"/>
    <w:rsid w:val="00FF2241"/>
    <w:rsid w:val="00FF234C"/>
    <w:rsid w:val="00FF459F"/>
    <w:rsid w:val="00FF5F43"/>
    <w:rsid w:val="00FF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D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H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1C"/>
    <w:pPr>
      <w:widowControl w:val="0"/>
      <w:jc w:val="both"/>
    </w:pPr>
    <w:rPr>
      <w:kern w:val="2"/>
      <w:sz w:val="21"/>
      <w:szCs w:val="24"/>
    </w:rPr>
  </w:style>
  <w:style w:type="paragraph" w:styleId="1">
    <w:name w:val="heading 1"/>
    <w:basedOn w:val="a"/>
    <w:link w:val="1Char"/>
    <w:uiPriority w:val="9"/>
    <w:qFormat/>
    <w:rsid w:val="00ED7621"/>
    <w:pPr>
      <w:widowControl/>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92C1F"/>
    <w:rPr>
      <w:b w:val="0"/>
      <w:bCs w:val="0"/>
      <w:i w:val="0"/>
      <w:iCs w:val="0"/>
    </w:rPr>
  </w:style>
  <w:style w:type="paragraph" w:styleId="a4">
    <w:name w:val="Normal (Web)"/>
    <w:basedOn w:val="a"/>
    <w:rsid w:val="00092C1F"/>
    <w:pPr>
      <w:widowControl/>
      <w:spacing w:before="100" w:beforeAutospacing="1" w:after="100" w:afterAutospacing="1"/>
      <w:jc w:val="left"/>
    </w:pPr>
    <w:rPr>
      <w:rFonts w:ascii="宋体" w:hAnsi="宋体" w:cs="宋体"/>
      <w:kern w:val="0"/>
      <w:sz w:val="24"/>
    </w:rPr>
  </w:style>
  <w:style w:type="paragraph" w:customStyle="1" w:styleId="last">
    <w:name w:val="last"/>
    <w:basedOn w:val="a"/>
    <w:rsid w:val="00092C1F"/>
    <w:pPr>
      <w:widowControl/>
      <w:spacing w:before="100" w:beforeAutospacing="1" w:after="100" w:afterAutospacing="1"/>
      <w:jc w:val="left"/>
    </w:pPr>
    <w:rPr>
      <w:rFonts w:ascii="宋体" w:hAnsi="宋体" w:cs="宋体"/>
      <w:kern w:val="0"/>
      <w:sz w:val="24"/>
    </w:rPr>
  </w:style>
  <w:style w:type="character" w:styleId="a5">
    <w:name w:val="Hyperlink"/>
    <w:basedOn w:val="a0"/>
    <w:rsid w:val="00EA1FAB"/>
    <w:rPr>
      <w:color w:val="000000"/>
      <w:u w:val="single"/>
    </w:rPr>
  </w:style>
  <w:style w:type="paragraph" w:styleId="a6">
    <w:name w:val="annotation text"/>
    <w:basedOn w:val="a"/>
    <w:link w:val="Char"/>
    <w:rsid w:val="009978C3"/>
    <w:pPr>
      <w:widowControl/>
      <w:jc w:val="left"/>
    </w:pPr>
    <w:rPr>
      <w:kern w:val="0"/>
      <w:sz w:val="20"/>
      <w:szCs w:val="20"/>
      <w:lang w:val="en-GB"/>
    </w:rPr>
  </w:style>
  <w:style w:type="character" w:customStyle="1" w:styleId="Char">
    <w:name w:val="批注文字 Char"/>
    <w:basedOn w:val="a0"/>
    <w:link w:val="a6"/>
    <w:locked/>
    <w:rsid w:val="009978C3"/>
    <w:rPr>
      <w:rFonts w:eastAsia="宋体"/>
      <w:lang w:val="en-GB" w:eastAsia="zh-HK" w:bidi="ar-SA"/>
    </w:rPr>
  </w:style>
  <w:style w:type="paragraph" w:styleId="a7">
    <w:name w:val="header"/>
    <w:basedOn w:val="a"/>
    <w:link w:val="Char0"/>
    <w:uiPriority w:val="99"/>
    <w:rsid w:val="00604F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04FF5"/>
    <w:rPr>
      <w:kern w:val="2"/>
      <w:sz w:val="18"/>
      <w:szCs w:val="18"/>
    </w:rPr>
  </w:style>
  <w:style w:type="paragraph" w:styleId="a8">
    <w:name w:val="footer"/>
    <w:basedOn w:val="a"/>
    <w:link w:val="Char1"/>
    <w:rsid w:val="00604FF5"/>
    <w:pPr>
      <w:tabs>
        <w:tab w:val="center" w:pos="4153"/>
        <w:tab w:val="right" w:pos="8306"/>
      </w:tabs>
      <w:snapToGrid w:val="0"/>
      <w:jc w:val="left"/>
    </w:pPr>
    <w:rPr>
      <w:sz w:val="18"/>
      <w:szCs w:val="18"/>
    </w:rPr>
  </w:style>
  <w:style w:type="character" w:customStyle="1" w:styleId="Char1">
    <w:name w:val="页脚 Char"/>
    <w:basedOn w:val="a0"/>
    <w:link w:val="a8"/>
    <w:rsid w:val="00604FF5"/>
    <w:rPr>
      <w:kern w:val="2"/>
      <w:sz w:val="18"/>
      <w:szCs w:val="18"/>
    </w:rPr>
  </w:style>
  <w:style w:type="paragraph" w:styleId="a9">
    <w:name w:val="Body Text"/>
    <w:basedOn w:val="a"/>
    <w:link w:val="Char2"/>
    <w:uiPriority w:val="99"/>
    <w:rsid w:val="005C2D52"/>
    <w:pPr>
      <w:widowControl/>
      <w:jc w:val="left"/>
    </w:pPr>
    <w:rPr>
      <w:kern w:val="0"/>
      <w:sz w:val="24"/>
    </w:rPr>
  </w:style>
  <w:style w:type="character" w:customStyle="1" w:styleId="Char2">
    <w:name w:val="正文文本 Char"/>
    <w:basedOn w:val="a0"/>
    <w:link w:val="a9"/>
    <w:uiPriority w:val="99"/>
    <w:rsid w:val="005C2D52"/>
    <w:rPr>
      <w:sz w:val="24"/>
      <w:szCs w:val="24"/>
      <w:lang w:eastAsia="zh-HK"/>
    </w:rPr>
  </w:style>
  <w:style w:type="paragraph" w:styleId="aa">
    <w:name w:val="Balloon Text"/>
    <w:basedOn w:val="a"/>
    <w:link w:val="Char3"/>
    <w:rsid w:val="00F16E0F"/>
    <w:rPr>
      <w:sz w:val="18"/>
      <w:szCs w:val="18"/>
    </w:rPr>
  </w:style>
  <w:style w:type="character" w:customStyle="1" w:styleId="Char3">
    <w:name w:val="批注框文本 Char"/>
    <w:basedOn w:val="a0"/>
    <w:link w:val="aa"/>
    <w:rsid w:val="00F16E0F"/>
    <w:rPr>
      <w:kern w:val="2"/>
      <w:sz w:val="18"/>
      <w:szCs w:val="18"/>
    </w:rPr>
  </w:style>
  <w:style w:type="character" w:styleId="ab">
    <w:name w:val="annotation reference"/>
    <w:basedOn w:val="a0"/>
    <w:rsid w:val="00212D42"/>
    <w:rPr>
      <w:sz w:val="21"/>
      <w:szCs w:val="21"/>
    </w:rPr>
  </w:style>
  <w:style w:type="paragraph" w:styleId="ac">
    <w:name w:val="annotation subject"/>
    <w:basedOn w:val="a6"/>
    <w:next w:val="a6"/>
    <w:link w:val="Char4"/>
    <w:rsid w:val="00212D42"/>
    <w:pPr>
      <w:widowControl w:val="0"/>
    </w:pPr>
    <w:rPr>
      <w:b/>
      <w:bCs/>
      <w:kern w:val="2"/>
      <w:sz w:val="21"/>
      <w:szCs w:val="24"/>
      <w:lang w:val="en-US"/>
    </w:rPr>
  </w:style>
  <w:style w:type="character" w:customStyle="1" w:styleId="Char4">
    <w:name w:val="批注主题 Char"/>
    <w:basedOn w:val="Char"/>
    <w:link w:val="ac"/>
    <w:rsid w:val="00212D42"/>
    <w:rPr>
      <w:rFonts w:eastAsia="宋体"/>
      <w:b/>
      <w:bCs/>
      <w:kern w:val="2"/>
      <w:sz w:val="21"/>
      <w:szCs w:val="24"/>
      <w:lang w:val="en-GB" w:eastAsia="zh-HK" w:bidi="ar-SA"/>
    </w:rPr>
  </w:style>
  <w:style w:type="paragraph" w:styleId="ad">
    <w:name w:val="List Paragraph"/>
    <w:basedOn w:val="a"/>
    <w:uiPriority w:val="34"/>
    <w:qFormat/>
    <w:rsid w:val="007A51CD"/>
    <w:pPr>
      <w:ind w:firstLineChars="200" w:firstLine="420"/>
    </w:pPr>
  </w:style>
  <w:style w:type="character" w:customStyle="1" w:styleId="apple-converted-space">
    <w:name w:val="apple-converted-space"/>
    <w:basedOn w:val="a0"/>
    <w:rsid w:val="00ED7621"/>
  </w:style>
  <w:style w:type="character" w:styleId="ae">
    <w:name w:val="FollowedHyperlink"/>
    <w:basedOn w:val="a0"/>
    <w:semiHidden/>
    <w:unhideWhenUsed/>
    <w:rsid w:val="00ED7621"/>
    <w:rPr>
      <w:color w:val="800080" w:themeColor="followedHyperlink"/>
      <w:u w:val="single"/>
    </w:rPr>
  </w:style>
  <w:style w:type="character" w:customStyle="1" w:styleId="1Char">
    <w:name w:val="标题 1 Char"/>
    <w:basedOn w:val="a0"/>
    <w:link w:val="1"/>
    <w:uiPriority w:val="9"/>
    <w:rsid w:val="00ED7621"/>
    <w:rPr>
      <w:b/>
      <w:bCs/>
      <w:kern w:val="36"/>
      <w:sz w:val="48"/>
      <w:szCs w:val="48"/>
    </w:rPr>
  </w:style>
  <w:style w:type="character" w:customStyle="1" w:styleId="highlight">
    <w:name w:val="highlight"/>
    <w:basedOn w:val="a0"/>
    <w:rsid w:val="00ED7621"/>
  </w:style>
  <w:style w:type="paragraph" w:customStyle="1" w:styleId="10">
    <w:name w:val="标题1"/>
    <w:basedOn w:val="a"/>
    <w:rsid w:val="00770204"/>
    <w:pPr>
      <w:widowControl/>
      <w:spacing w:before="100" w:beforeAutospacing="1" w:after="100" w:afterAutospacing="1"/>
      <w:jc w:val="left"/>
    </w:pPr>
    <w:rPr>
      <w:rFonts w:ascii="Times" w:hAnsi="Times"/>
      <w:kern w:val="0"/>
      <w:sz w:val="20"/>
      <w:szCs w:val="20"/>
    </w:rPr>
  </w:style>
  <w:style w:type="paragraph" w:customStyle="1" w:styleId="desc">
    <w:name w:val="desc"/>
    <w:basedOn w:val="a"/>
    <w:rsid w:val="00770204"/>
    <w:pPr>
      <w:widowControl/>
      <w:spacing w:before="100" w:beforeAutospacing="1" w:after="100" w:afterAutospacing="1"/>
      <w:jc w:val="left"/>
    </w:pPr>
    <w:rPr>
      <w:rFonts w:ascii="Times" w:hAnsi="Times"/>
      <w:kern w:val="0"/>
      <w:sz w:val="20"/>
      <w:szCs w:val="20"/>
    </w:rPr>
  </w:style>
  <w:style w:type="paragraph" w:customStyle="1" w:styleId="details">
    <w:name w:val="details"/>
    <w:basedOn w:val="a"/>
    <w:rsid w:val="00770204"/>
    <w:pPr>
      <w:widowControl/>
      <w:spacing w:before="100" w:beforeAutospacing="1" w:after="100" w:afterAutospacing="1"/>
      <w:jc w:val="left"/>
    </w:pPr>
    <w:rPr>
      <w:rFonts w:ascii="Times" w:hAnsi="Times"/>
      <w:kern w:val="0"/>
      <w:sz w:val="20"/>
      <w:szCs w:val="20"/>
    </w:rPr>
  </w:style>
  <w:style w:type="character" w:customStyle="1" w:styleId="jrnl">
    <w:name w:val="jrnl"/>
    <w:basedOn w:val="a0"/>
    <w:rsid w:val="00770204"/>
  </w:style>
  <w:style w:type="paragraph" w:styleId="af">
    <w:name w:val="Revision"/>
    <w:hidden/>
    <w:uiPriority w:val="99"/>
    <w:semiHidden/>
    <w:rsid w:val="008179B0"/>
    <w:rPr>
      <w:kern w:val="2"/>
      <w:sz w:val="21"/>
      <w:szCs w:val="24"/>
    </w:rPr>
  </w:style>
  <w:style w:type="paragraph" w:styleId="af0">
    <w:name w:val="No Spacing"/>
    <w:basedOn w:val="a"/>
    <w:uiPriority w:val="1"/>
    <w:qFormat/>
    <w:rsid w:val="00E34A94"/>
    <w:pPr>
      <w:widowControl/>
      <w:jc w:val="left"/>
    </w:pPr>
    <w:rPr>
      <w:rFonts w:ascii="Calibri" w:eastAsiaTheme="minorEastAsia" w:hAnsi="Calibri" w:cs="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H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1C"/>
    <w:pPr>
      <w:widowControl w:val="0"/>
      <w:jc w:val="both"/>
    </w:pPr>
    <w:rPr>
      <w:kern w:val="2"/>
      <w:sz w:val="21"/>
      <w:szCs w:val="24"/>
    </w:rPr>
  </w:style>
  <w:style w:type="paragraph" w:styleId="1">
    <w:name w:val="heading 1"/>
    <w:basedOn w:val="a"/>
    <w:link w:val="1Char"/>
    <w:uiPriority w:val="9"/>
    <w:qFormat/>
    <w:rsid w:val="00ED7621"/>
    <w:pPr>
      <w:widowControl/>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92C1F"/>
    <w:rPr>
      <w:b w:val="0"/>
      <w:bCs w:val="0"/>
      <w:i w:val="0"/>
      <w:iCs w:val="0"/>
    </w:rPr>
  </w:style>
  <w:style w:type="paragraph" w:styleId="a4">
    <w:name w:val="Normal (Web)"/>
    <w:basedOn w:val="a"/>
    <w:rsid w:val="00092C1F"/>
    <w:pPr>
      <w:widowControl/>
      <w:spacing w:before="100" w:beforeAutospacing="1" w:after="100" w:afterAutospacing="1"/>
      <w:jc w:val="left"/>
    </w:pPr>
    <w:rPr>
      <w:rFonts w:ascii="宋体" w:hAnsi="宋体" w:cs="宋体"/>
      <w:kern w:val="0"/>
      <w:sz w:val="24"/>
    </w:rPr>
  </w:style>
  <w:style w:type="paragraph" w:customStyle="1" w:styleId="last">
    <w:name w:val="last"/>
    <w:basedOn w:val="a"/>
    <w:rsid w:val="00092C1F"/>
    <w:pPr>
      <w:widowControl/>
      <w:spacing w:before="100" w:beforeAutospacing="1" w:after="100" w:afterAutospacing="1"/>
      <w:jc w:val="left"/>
    </w:pPr>
    <w:rPr>
      <w:rFonts w:ascii="宋体" w:hAnsi="宋体" w:cs="宋体"/>
      <w:kern w:val="0"/>
      <w:sz w:val="24"/>
    </w:rPr>
  </w:style>
  <w:style w:type="character" w:styleId="a5">
    <w:name w:val="Hyperlink"/>
    <w:basedOn w:val="a0"/>
    <w:rsid w:val="00EA1FAB"/>
    <w:rPr>
      <w:color w:val="000000"/>
      <w:u w:val="single"/>
    </w:rPr>
  </w:style>
  <w:style w:type="paragraph" w:styleId="a6">
    <w:name w:val="annotation text"/>
    <w:basedOn w:val="a"/>
    <w:link w:val="Char"/>
    <w:rsid w:val="009978C3"/>
    <w:pPr>
      <w:widowControl/>
      <w:jc w:val="left"/>
    </w:pPr>
    <w:rPr>
      <w:kern w:val="0"/>
      <w:sz w:val="20"/>
      <w:szCs w:val="20"/>
      <w:lang w:val="en-GB"/>
    </w:rPr>
  </w:style>
  <w:style w:type="character" w:customStyle="1" w:styleId="Char">
    <w:name w:val="批注文字 Char"/>
    <w:basedOn w:val="a0"/>
    <w:link w:val="a6"/>
    <w:locked/>
    <w:rsid w:val="009978C3"/>
    <w:rPr>
      <w:rFonts w:eastAsia="宋体"/>
      <w:lang w:val="en-GB" w:eastAsia="zh-HK" w:bidi="ar-SA"/>
    </w:rPr>
  </w:style>
  <w:style w:type="paragraph" w:styleId="a7">
    <w:name w:val="header"/>
    <w:basedOn w:val="a"/>
    <w:link w:val="Char0"/>
    <w:uiPriority w:val="99"/>
    <w:rsid w:val="00604F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04FF5"/>
    <w:rPr>
      <w:kern w:val="2"/>
      <w:sz w:val="18"/>
      <w:szCs w:val="18"/>
    </w:rPr>
  </w:style>
  <w:style w:type="paragraph" w:styleId="a8">
    <w:name w:val="footer"/>
    <w:basedOn w:val="a"/>
    <w:link w:val="Char1"/>
    <w:rsid w:val="00604FF5"/>
    <w:pPr>
      <w:tabs>
        <w:tab w:val="center" w:pos="4153"/>
        <w:tab w:val="right" w:pos="8306"/>
      </w:tabs>
      <w:snapToGrid w:val="0"/>
      <w:jc w:val="left"/>
    </w:pPr>
    <w:rPr>
      <w:sz w:val="18"/>
      <w:szCs w:val="18"/>
    </w:rPr>
  </w:style>
  <w:style w:type="character" w:customStyle="1" w:styleId="Char1">
    <w:name w:val="页脚 Char"/>
    <w:basedOn w:val="a0"/>
    <w:link w:val="a8"/>
    <w:rsid w:val="00604FF5"/>
    <w:rPr>
      <w:kern w:val="2"/>
      <w:sz w:val="18"/>
      <w:szCs w:val="18"/>
    </w:rPr>
  </w:style>
  <w:style w:type="paragraph" w:styleId="a9">
    <w:name w:val="Body Text"/>
    <w:basedOn w:val="a"/>
    <w:link w:val="Char2"/>
    <w:uiPriority w:val="99"/>
    <w:rsid w:val="005C2D52"/>
    <w:pPr>
      <w:widowControl/>
      <w:jc w:val="left"/>
    </w:pPr>
    <w:rPr>
      <w:kern w:val="0"/>
      <w:sz w:val="24"/>
    </w:rPr>
  </w:style>
  <w:style w:type="character" w:customStyle="1" w:styleId="Char2">
    <w:name w:val="正文文本 Char"/>
    <w:basedOn w:val="a0"/>
    <w:link w:val="a9"/>
    <w:uiPriority w:val="99"/>
    <w:rsid w:val="005C2D52"/>
    <w:rPr>
      <w:sz w:val="24"/>
      <w:szCs w:val="24"/>
      <w:lang w:eastAsia="zh-HK"/>
    </w:rPr>
  </w:style>
  <w:style w:type="paragraph" w:styleId="aa">
    <w:name w:val="Balloon Text"/>
    <w:basedOn w:val="a"/>
    <w:link w:val="Char3"/>
    <w:rsid w:val="00F16E0F"/>
    <w:rPr>
      <w:sz w:val="18"/>
      <w:szCs w:val="18"/>
    </w:rPr>
  </w:style>
  <w:style w:type="character" w:customStyle="1" w:styleId="Char3">
    <w:name w:val="批注框文本 Char"/>
    <w:basedOn w:val="a0"/>
    <w:link w:val="aa"/>
    <w:rsid w:val="00F16E0F"/>
    <w:rPr>
      <w:kern w:val="2"/>
      <w:sz w:val="18"/>
      <w:szCs w:val="18"/>
    </w:rPr>
  </w:style>
  <w:style w:type="character" w:styleId="ab">
    <w:name w:val="annotation reference"/>
    <w:basedOn w:val="a0"/>
    <w:rsid w:val="00212D42"/>
    <w:rPr>
      <w:sz w:val="21"/>
      <w:szCs w:val="21"/>
    </w:rPr>
  </w:style>
  <w:style w:type="paragraph" w:styleId="ac">
    <w:name w:val="annotation subject"/>
    <w:basedOn w:val="a6"/>
    <w:next w:val="a6"/>
    <w:link w:val="Char4"/>
    <w:rsid w:val="00212D42"/>
    <w:pPr>
      <w:widowControl w:val="0"/>
    </w:pPr>
    <w:rPr>
      <w:b/>
      <w:bCs/>
      <w:kern w:val="2"/>
      <w:sz w:val="21"/>
      <w:szCs w:val="24"/>
      <w:lang w:val="en-US"/>
    </w:rPr>
  </w:style>
  <w:style w:type="character" w:customStyle="1" w:styleId="Char4">
    <w:name w:val="批注主题 Char"/>
    <w:basedOn w:val="Char"/>
    <w:link w:val="ac"/>
    <w:rsid w:val="00212D42"/>
    <w:rPr>
      <w:rFonts w:eastAsia="宋体"/>
      <w:b/>
      <w:bCs/>
      <w:kern w:val="2"/>
      <w:sz w:val="21"/>
      <w:szCs w:val="24"/>
      <w:lang w:val="en-GB" w:eastAsia="zh-HK" w:bidi="ar-SA"/>
    </w:rPr>
  </w:style>
  <w:style w:type="paragraph" w:styleId="ad">
    <w:name w:val="List Paragraph"/>
    <w:basedOn w:val="a"/>
    <w:uiPriority w:val="34"/>
    <w:qFormat/>
    <w:rsid w:val="007A51CD"/>
    <w:pPr>
      <w:ind w:firstLineChars="200" w:firstLine="420"/>
    </w:pPr>
  </w:style>
  <w:style w:type="character" w:customStyle="1" w:styleId="apple-converted-space">
    <w:name w:val="apple-converted-space"/>
    <w:basedOn w:val="a0"/>
    <w:rsid w:val="00ED7621"/>
  </w:style>
  <w:style w:type="character" w:styleId="ae">
    <w:name w:val="FollowedHyperlink"/>
    <w:basedOn w:val="a0"/>
    <w:semiHidden/>
    <w:unhideWhenUsed/>
    <w:rsid w:val="00ED7621"/>
    <w:rPr>
      <w:color w:val="800080" w:themeColor="followedHyperlink"/>
      <w:u w:val="single"/>
    </w:rPr>
  </w:style>
  <w:style w:type="character" w:customStyle="1" w:styleId="1Char">
    <w:name w:val="标题 1 Char"/>
    <w:basedOn w:val="a0"/>
    <w:link w:val="1"/>
    <w:uiPriority w:val="9"/>
    <w:rsid w:val="00ED7621"/>
    <w:rPr>
      <w:b/>
      <w:bCs/>
      <w:kern w:val="36"/>
      <w:sz w:val="48"/>
      <w:szCs w:val="48"/>
    </w:rPr>
  </w:style>
  <w:style w:type="character" w:customStyle="1" w:styleId="highlight">
    <w:name w:val="highlight"/>
    <w:basedOn w:val="a0"/>
    <w:rsid w:val="00ED7621"/>
  </w:style>
  <w:style w:type="paragraph" w:customStyle="1" w:styleId="10">
    <w:name w:val="标题1"/>
    <w:basedOn w:val="a"/>
    <w:rsid w:val="00770204"/>
    <w:pPr>
      <w:widowControl/>
      <w:spacing w:before="100" w:beforeAutospacing="1" w:after="100" w:afterAutospacing="1"/>
      <w:jc w:val="left"/>
    </w:pPr>
    <w:rPr>
      <w:rFonts w:ascii="Times" w:hAnsi="Times"/>
      <w:kern w:val="0"/>
      <w:sz w:val="20"/>
      <w:szCs w:val="20"/>
    </w:rPr>
  </w:style>
  <w:style w:type="paragraph" w:customStyle="1" w:styleId="desc">
    <w:name w:val="desc"/>
    <w:basedOn w:val="a"/>
    <w:rsid w:val="00770204"/>
    <w:pPr>
      <w:widowControl/>
      <w:spacing w:before="100" w:beforeAutospacing="1" w:after="100" w:afterAutospacing="1"/>
      <w:jc w:val="left"/>
    </w:pPr>
    <w:rPr>
      <w:rFonts w:ascii="Times" w:hAnsi="Times"/>
      <w:kern w:val="0"/>
      <w:sz w:val="20"/>
      <w:szCs w:val="20"/>
    </w:rPr>
  </w:style>
  <w:style w:type="paragraph" w:customStyle="1" w:styleId="details">
    <w:name w:val="details"/>
    <w:basedOn w:val="a"/>
    <w:rsid w:val="00770204"/>
    <w:pPr>
      <w:widowControl/>
      <w:spacing w:before="100" w:beforeAutospacing="1" w:after="100" w:afterAutospacing="1"/>
      <w:jc w:val="left"/>
    </w:pPr>
    <w:rPr>
      <w:rFonts w:ascii="Times" w:hAnsi="Times"/>
      <w:kern w:val="0"/>
      <w:sz w:val="20"/>
      <w:szCs w:val="20"/>
    </w:rPr>
  </w:style>
  <w:style w:type="character" w:customStyle="1" w:styleId="jrnl">
    <w:name w:val="jrnl"/>
    <w:basedOn w:val="a0"/>
    <w:rsid w:val="00770204"/>
  </w:style>
  <w:style w:type="paragraph" w:styleId="af">
    <w:name w:val="Revision"/>
    <w:hidden/>
    <w:uiPriority w:val="99"/>
    <w:semiHidden/>
    <w:rsid w:val="008179B0"/>
    <w:rPr>
      <w:kern w:val="2"/>
      <w:sz w:val="21"/>
      <w:szCs w:val="24"/>
    </w:rPr>
  </w:style>
  <w:style w:type="paragraph" w:styleId="af0">
    <w:name w:val="No Spacing"/>
    <w:basedOn w:val="a"/>
    <w:uiPriority w:val="1"/>
    <w:qFormat/>
    <w:rsid w:val="00E34A94"/>
    <w:pPr>
      <w:widowControl/>
      <w:jc w:val="left"/>
    </w:pPr>
    <w:rPr>
      <w:rFonts w:ascii="Calibri" w:eastAsiaTheme="minorEastAsia"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791">
      <w:bodyDiv w:val="1"/>
      <w:marLeft w:val="0"/>
      <w:marRight w:val="0"/>
      <w:marTop w:val="0"/>
      <w:marBottom w:val="0"/>
      <w:divBdr>
        <w:top w:val="none" w:sz="0" w:space="0" w:color="auto"/>
        <w:left w:val="none" w:sz="0" w:space="0" w:color="auto"/>
        <w:bottom w:val="none" w:sz="0" w:space="0" w:color="auto"/>
        <w:right w:val="none" w:sz="0" w:space="0" w:color="auto"/>
      </w:divBdr>
    </w:div>
    <w:div w:id="19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37968790">
          <w:marLeft w:val="0"/>
          <w:marRight w:val="0"/>
          <w:marTop w:val="100"/>
          <w:marBottom w:val="100"/>
          <w:divBdr>
            <w:top w:val="none" w:sz="0" w:space="0" w:color="auto"/>
            <w:left w:val="none" w:sz="0" w:space="0" w:color="auto"/>
            <w:bottom w:val="none" w:sz="0" w:space="0" w:color="auto"/>
            <w:right w:val="none" w:sz="0" w:space="0" w:color="auto"/>
          </w:divBdr>
          <w:divsChild>
            <w:div w:id="768502006">
              <w:marLeft w:val="0"/>
              <w:marRight w:val="60"/>
              <w:marTop w:val="0"/>
              <w:marBottom w:val="0"/>
              <w:divBdr>
                <w:top w:val="none" w:sz="0" w:space="0" w:color="auto"/>
                <w:left w:val="none" w:sz="0" w:space="0" w:color="auto"/>
                <w:bottom w:val="none" w:sz="0" w:space="0" w:color="auto"/>
                <w:right w:val="none" w:sz="0" w:space="0" w:color="auto"/>
              </w:divBdr>
              <w:divsChild>
                <w:div w:id="1027949620">
                  <w:marLeft w:val="60"/>
                  <w:marRight w:val="0"/>
                  <w:marTop w:val="0"/>
                  <w:marBottom w:val="0"/>
                  <w:divBdr>
                    <w:top w:val="none" w:sz="0" w:space="0" w:color="auto"/>
                    <w:left w:val="none" w:sz="0" w:space="0" w:color="auto"/>
                    <w:bottom w:val="none" w:sz="0" w:space="0" w:color="auto"/>
                    <w:right w:val="none" w:sz="0" w:space="0" w:color="auto"/>
                  </w:divBdr>
                  <w:divsChild>
                    <w:div w:id="1262182131">
                      <w:marLeft w:val="0"/>
                      <w:marRight w:val="0"/>
                      <w:marTop w:val="0"/>
                      <w:marBottom w:val="0"/>
                      <w:divBdr>
                        <w:top w:val="none" w:sz="0" w:space="0" w:color="auto"/>
                        <w:left w:val="none" w:sz="0" w:space="0" w:color="auto"/>
                        <w:bottom w:val="none" w:sz="0" w:space="0" w:color="auto"/>
                        <w:right w:val="none" w:sz="0" w:space="0" w:color="auto"/>
                      </w:divBdr>
                      <w:divsChild>
                        <w:div w:id="1797210038">
                          <w:marLeft w:val="0"/>
                          <w:marRight w:val="0"/>
                          <w:marTop w:val="0"/>
                          <w:marBottom w:val="0"/>
                          <w:divBdr>
                            <w:top w:val="none" w:sz="0" w:space="0" w:color="auto"/>
                            <w:left w:val="none" w:sz="0" w:space="0" w:color="auto"/>
                            <w:bottom w:val="none" w:sz="0" w:space="0" w:color="auto"/>
                            <w:right w:val="none" w:sz="0" w:space="0" w:color="auto"/>
                          </w:divBdr>
                          <w:divsChild>
                            <w:div w:id="545259946">
                              <w:marLeft w:val="0"/>
                              <w:marRight w:val="0"/>
                              <w:marTop w:val="0"/>
                              <w:marBottom w:val="0"/>
                              <w:divBdr>
                                <w:top w:val="none" w:sz="0" w:space="0" w:color="auto"/>
                                <w:left w:val="none" w:sz="0" w:space="0" w:color="auto"/>
                                <w:bottom w:val="none" w:sz="0" w:space="0" w:color="auto"/>
                                <w:right w:val="none" w:sz="0" w:space="0" w:color="auto"/>
                              </w:divBdr>
                              <w:divsChild>
                                <w:div w:id="1760590801">
                                  <w:marLeft w:val="0"/>
                                  <w:marRight w:val="0"/>
                                  <w:marTop w:val="0"/>
                                  <w:marBottom w:val="0"/>
                                  <w:divBdr>
                                    <w:top w:val="none" w:sz="0" w:space="0" w:color="auto"/>
                                    <w:left w:val="none" w:sz="0" w:space="0" w:color="auto"/>
                                    <w:bottom w:val="none" w:sz="0" w:space="0" w:color="auto"/>
                                    <w:right w:val="none" w:sz="0" w:space="0" w:color="auto"/>
                                  </w:divBdr>
                                  <w:divsChild>
                                    <w:div w:id="19104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64311">
      <w:bodyDiv w:val="1"/>
      <w:marLeft w:val="0"/>
      <w:marRight w:val="0"/>
      <w:marTop w:val="0"/>
      <w:marBottom w:val="0"/>
      <w:divBdr>
        <w:top w:val="none" w:sz="0" w:space="0" w:color="auto"/>
        <w:left w:val="none" w:sz="0" w:space="0" w:color="auto"/>
        <w:bottom w:val="none" w:sz="0" w:space="0" w:color="auto"/>
        <w:right w:val="none" w:sz="0" w:space="0" w:color="auto"/>
      </w:divBdr>
      <w:divsChild>
        <w:div w:id="1466511497">
          <w:marLeft w:val="0"/>
          <w:marRight w:val="0"/>
          <w:marTop w:val="0"/>
          <w:marBottom w:val="0"/>
          <w:divBdr>
            <w:top w:val="none" w:sz="0" w:space="0" w:color="auto"/>
            <w:left w:val="none" w:sz="0" w:space="0" w:color="auto"/>
            <w:bottom w:val="none" w:sz="0" w:space="0" w:color="auto"/>
            <w:right w:val="none" w:sz="0" w:space="0" w:color="auto"/>
          </w:divBdr>
          <w:divsChild>
            <w:div w:id="212236746">
              <w:marLeft w:val="0"/>
              <w:marRight w:val="0"/>
              <w:marTop w:val="0"/>
              <w:marBottom w:val="0"/>
              <w:divBdr>
                <w:top w:val="none" w:sz="0" w:space="0" w:color="auto"/>
                <w:left w:val="none" w:sz="0" w:space="0" w:color="auto"/>
                <w:bottom w:val="none" w:sz="0" w:space="0" w:color="auto"/>
                <w:right w:val="none" w:sz="0" w:space="0" w:color="auto"/>
              </w:divBdr>
              <w:divsChild>
                <w:div w:id="1506093750">
                  <w:marLeft w:val="0"/>
                  <w:marRight w:val="2040"/>
                  <w:marTop w:val="0"/>
                  <w:marBottom w:val="0"/>
                  <w:divBdr>
                    <w:top w:val="none" w:sz="0" w:space="0" w:color="auto"/>
                    <w:left w:val="none" w:sz="0" w:space="0" w:color="auto"/>
                    <w:bottom w:val="none" w:sz="0" w:space="0" w:color="auto"/>
                    <w:right w:val="none" w:sz="0" w:space="0" w:color="auto"/>
                  </w:divBdr>
                  <w:divsChild>
                    <w:div w:id="12676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6229">
      <w:bodyDiv w:val="1"/>
      <w:marLeft w:val="0"/>
      <w:marRight w:val="0"/>
      <w:marTop w:val="0"/>
      <w:marBottom w:val="0"/>
      <w:divBdr>
        <w:top w:val="none" w:sz="0" w:space="0" w:color="auto"/>
        <w:left w:val="none" w:sz="0" w:space="0" w:color="auto"/>
        <w:bottom w:val="none" w:sz="0" w:space="0" w:color="auto"/>
        <w:right w:val="none" w:sz="0" w:space="0" w:color="auto"/>
      </w:divBdr>
    </w:div>
    <w:div w:id="568539092">
      <w:bodyDiv w:val="1"/>
      <w:marLeft w:val="0"/>
      <w:marRight w:val="0"/>
      <w:marTop w:val="0"/>
      <w:marBottom w:val="0"/>
      <w:divBdr>
        <w:top w:val="none" w:sz="0" w:space="0" w:color="auto"/>
        <w:left w:val="none" w:sz="0" w:space="0" w:color="auto"/>
        <w:bottom w:val="none" w:sz="0" w:space="0" w:color="auto"/>
        <w:right w:val="none" w:sz="0" w:space="0" w:color="auto"/>
      </w:divBdr>
      <w:divsChild>
        <w:div w:id="430980041">
          <w:marLeft w:val="0"/>
          <w:marRight w:val="0"/>
          <w:marTop w:val="34"/>
          <w:marBottom w:val="34"/>
          <w:divBdr>
            <w:top w:val="none" w:sz="0" w:space="0" w:color="auto"/>
            <w:left w:val="none" w:sz="0" w:space="0" w:color="auto"/>
            <w:bottom w:val="none" w:sz="0" w:space="0" w:color="auto"/>
            <w:right w:val="none" w:sz="0" w:space="0" w:color="auto"/>
          </w:divBdr>
        </w:div>
        <w:div w:id="938558776">
          <w:marLeft w:val="0"/>
          <w:marRight w:val="0"/>
          <w:marTop w:val="0"/>
          <w:marBottom w:val="0"/>
          <w:divBdr>
            <w:top w:val="none" w:sz="0" w:space="0" w:color="auto"/>
            <w:left w:val="none" w:sz="0" w:space="0" w:color="auto"/>
            <w:bottom w:val="none" w:sz="0" w:space="0" w:color="auto"/>
            <w:right w:val="none" w:sz="0" w:space="0" w:color="auto"/>
          </w:divBdr>
        </w:div>
      </w:divsChild>
    </w:div>
    <w:div w:id="1216358656">
      <w:bodyDiv w:val="1"/>
      <w:marLeft w:val="0"/>
      <w:marRight w:val="0"/>
      <w:marTop w:val="0"/>
      <w:marBottom w:val="0"/>
      <w:divBdr>
        <w:top w:val="none" w:sz="0" w:space="0" w:color="auto"/>
        <w:left w:val="none" w:sz="0" w:space="0" w:color="auto"/>
        <w:bottom w:val="none" w:sz="0" w:space="0" w:color="auto"/>
        <w:right w:val="none" w:sz="0" w:space="0" w:color="auto"/>
      </w:divBdr>
    </w:div>
    <w:div w:id="1566380773">
      <w:bodyDiv w:val="1"/>
      <w:marLeft w:val="0"/>
      <w:marRight w:val="0"/>
      <w:marTop w:val="0"/>
      <w:marBottom w:val="0"/>
      <w:divBdr>
        <w:top w:val="none" w:sz="0" w:space="0" w:color="auto"/>
        <w:left w:val="none" w:sz="0" w:space="0" w:color="auto"/>
        <w:bottom w:val="none" w:sz="0" w:space="0" w:color="auto"/>
        <w:right w:val="none" w:sz="0" w:space="0" w:color="auto"/>
      </w:divBdr>
      <w:divsChild>
        <w:div w:id="1538468072">
          <w:marLeft w:val="0"/>
          <w:marRight w:val="0"/>
          <w:marTop w:val="34"/>
          <w:marBottom w:val="34"/>
          <w:divBdr>
            <w:top w:val="none" w:sz="0" w:space="0" w:color="auto"/>
            <w:left w:val="none" w:sz="0" w:space="0" w:color="auto"/>
            <w:bottom w:val="none" w:sz="0" w:space="0" w:color="auto"/>
            <w:right w:val="none" w:sz="0" w:space="0" w:color="auto"/>
          </w:divBdr>
        </w:div>
      </w:divsChild>
    </w:div>
    <w:div w:id="20997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library.einstein.yu.edu/pubmed/2400228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ubmed/28910237" TargetMode="External"/><Relationship Id="rId4" Type="http://schemas.openxmlformats.org/officeDocument/2006/relationships/settings" Target="settings.xml"/><Relationship Id="rId9" Type="http://schemas.openxmlformats.org/officeDocument/2006/relationships/hyperlink" Target="https://www.ncbi.nlm.nih.gov/pubmed/24843631"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心房颤动抗凝治疗新选择   新型口服抗凝药达比加群酯在中国获批</vt:lpstr>
    </vt:vector>
  </TitlesOfParts>
  <Company>Microsoft</Company>
  <LinksUpToDate>false</LinksUpToDate>
  <CharactersWithSpaces>8712</CharactersWithSpaces>
  <SharedDoc>false</SharedDoc>
  <HLinks>
    <vt:vector size="6" baseType="variant">
      <vt:variant>
        <vt:i4>6029332</vt:i4>
      </vt:variant>
      <vt:variant>
        <vt:i4>0</vt:i4>
      </vt:variant>
      <vt:variant>
        <vt:i4>0</vt:i4>
      </vt:variant>
      <vt:variant>
        <vt:i4>5</vt:i4>
      </vt:variant>
      <vt:variant>
        <vt:lpwstr>http://www.lilly.com/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心房颤动抗凝治疗新选择   新型口服抗凝药达比加群酯在中国获批</dc:title>
  <dc:creator>c</dc:creator>
  <cp:lastModifiedBy>张辉</cp:lastModifiedBy>
  <cp:revision>2</cp:revision>
  <cp:lastPrinted>2017-12-11T07:02:00Z</cp:lastPrinted>
  <dcterms:created xsi:type="dcterms:W3CDTF">2018-01-03T15:27:00Z</dcterms:created>
  <dcterms:modified xsi:type="dcterms:W3CDTF">2018-01-03T15:27:00Z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